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F723B" w14:textId="77777777" w:rsidR="00932C29" w:rsidRPr="00DC595E" w:rsidRDefault="00932C29" w:rsidP="00C539D4">
      <w:pPr>
        <w:spacing w:line="312" w:lineRule="auto"/>
        <w:jc w:val="center"/>
        <w:rPr>
          <w:sz w:val="16"/>
          <w:szCs w:val="16"/>
        </w:rPr>
      </w:pPr>
      <w:r w:rsidRPr="00DC595E">
        <w:rPr>
          <w:sz w:val="16"/>
          <w:szCs w:val="16"/>
        </w:rPr>
        <w:t>МИНИСТЕРСТВО ЗДРАВООХРАНЕНИЯ РОССИЙСКОЙ ФЕДЕРАЦИИ</w:t>
      </w:r>
    </w:p>
    <w:p w14:paraId="3BAE36B2" w14:textId="77777777" w:rsidR="00932C29" w:rsidRPr="00DC595E" w:rsidRDefault="00932C29" w:rsidP="00C539D4">
      <w:pPr>
        <w:spacing w:line="312" w:lineRule="auto"/>
        <w:jc w:val="center"/>
        <w:rPr>
          <w:b/>
          <w:caps/>
          <w:sz w:val="16"/>
          <w:szCs w:val="16"/>
        </w:rPr>
      </w:pPr>
      <w:r w:rsidRPr="00DC595E">
        <w:rPr>
          <w:b/>
          <w:caps/>
          <w:sz w:val="16"/>
          <w:szCs w:val="16"/>
        </w:rPr>
        <w:t xml:space="preserve">ИНСТРУКЦИЯ </w:t>
      </w:r>
    </w:p>
    <w:p w14:paraId="64FA37EB" w14:textId="77777777" w:rsidR="00947993" w:rsidRDefault="00932C29" w:rsidP="00C539D4">
      <w:pPr>
        <w:spacing w:line="312" w:lineRule="auto"/>
        <w:jc w:val="center"/>
        <w:rPr>
          <w:b/>
          <w:sz w:val="16"/>
          <w:szCs w:val="16"/>
        </w:rPr>
      </w:pPr>
      <w:r w:rsidRPr="00DC595E">
        <w:rPr>
          <w:b/>
          <w:sz w:val="16"/>
          <w:szCs w:val="16"/>
        </w:rPr>
        <w:t xml:space="preserve">по </w:t>
      </w:r>
      <w:r w:rsidR="00947993">
        <w:rPr>
          <w:b/>
          <w:sz w:val="16"/>
          <w:szCs w:val="16"/>
        </w:rPr>
        <w:t xml:space="preserve">медицинскому </w:t>
      </w:r>
      <w:r w:rsidRPr="00DC595E">
        <w:rPr>
          <w:b/>
          <w:sz w:val="16"/>
          <w:szCs w:val="16"/>
        </w:rPr>
        <w:t>применению</w:t>
      </w:r>
    </w:p>
    <w:p w14:paraId="25752ED8" w14:textId="733F7862" w:rsidR="008A0330" w:rsidRDefault="00932C29" w:rsidP="00C539D4">
      <w:pPr>
        <w:spacing w:line="312" w:lineRule="auto"/>
        <w:jc w:val="center"/>
        <w:rPr>
          <w:b/>
          <w:sz w:val="16"/>
          <w:szCs w:val="16"/>
        </w:rPr>
      </w:pPr>
      <w:r w:rsidRPr="00DC595E">
        <w:rPr>
          <w:b/>
          <w:sz w:val="16"/>
          <w:szCs w:val="16"/>
        </w:rPr>
        <w:t>лекарственного препарата</w:t>
      </w:r>
    </w:p>
    <w:p w14:paraId="6DF58811" w14:textId="77777777" w:rsidR="00DC595E" w:rsidRPr="00DC595E" w:rsidRDefault="00DC595E" w:rsidP="00C539D4">
      <w:pPr>
        <w:pBdr>
          <w:bottom w:val="single" w:sz="4" w:space="1" w:color="auto"/>
        </w:pBdr>
        <w:spacing w:line="312" w:lineRule="auto"/>
        <w:jc w:val="center"/>
        <w:rPr>
          <w:b/>
          <w:sz w:val="16"/>
          <w:szCs w:val="16"/>
        </w:rPr>
      </w:pPr>
      <w:r w:rsidRPr="00DC595E">
        <w:rPr>
          <w:b/>
          <w:sz w:val="16"/>
          <w:szCs w:val="16"/>
        </w:rPr>
        <w:t>КАБЕРГОЛИН</w:t>
      </w:r>
    </w:p>
    <w:p w14:paraId="7F71F619" w14:textId="77777777" w:rsidR="00DC595E" w:rsidRPr="00DC595E" w:rsidRDefault="00DC595E" w:rsidP="00C539D4">
      <w:pPr>
        <w:spacing w:line="312" w:lineRule="auto"/>
        <w:jc w:val="center"/>
        <w:rPr>
          <w:b/>
          <w:sz w:val="16"/>
          <w:szCs w:val="16"/>
        </w:rPr>
      </w:pPr>
      <w:r w:rsidRPr="00DC595E">
        <w:rPr>
          <w:sz w:val="16"/>
          <w:szCs w:val="16"/>
        </w:rPr>
        <w:t>наименование лекарственного препарата</w:t>
      </w:r>
    </w:p>
    <w:p w14:paraId="51FB1C16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sz w:val="16"/>
          <w:szCs w:val="16"/>
        </w:rPr>
        <w:t>Регистрационный номер:</w:t>
      </w:r>
      <w:r w:rsidR="00DC595E" w:rsidRPr="00DC595E">
        <w:rPr>
          <w:b/>
          <w:sz w:val="16"/>
          <w:szCs w:val="16"/>
        </w:rPr>
        <w:t xml:space="preserve"> </w:t>
      </w:r>
      <w:r w:rsidR="00DC595E" w:rsidRPr="00B24E7B">
        <w:rPr>
          <w:sz w:val="16"/>
          <w:szCs w:val="16"/>
        </w:rPr>
        <w:t>ЛП-003364</w:t>
      </w:r>
    </w:p>
    <w:p w14:paraId="29714D56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DC595E">
        <w:rPr>
          <w:b/>
          <w:color w:val="000000"/>
          <w:sz w:val="16"/>
          <w:szCs w:val="16"/>
        </w:rPr>
        <w:t>Торговое на</w:t>
      </w:r>
      <w:r w:rsidR="00C21ECE" w:rsidRPr="00DC595E">
        <w:rPr>
          <w:b/>
          <w:color w:val="000000"/>
          <w:sz w:val="16"/>
          <w:szCs w:val="16"/>
        </w:rPr>
        <w:t>именование</w:t>
      </w:r>
      <w:r w:rsidRPr="00DC595E">
        <w:rPr>
          <w:b/>
          <w:color w:val="000000"/>
          <w:sz w:val="16"/>
          <w:szCs w:val="16"/>
        </w:rPr>
        <w:t xml:space="preserve"> препарата:</w:t>
      </w:r>
      <w:r w:rsidRPr="00DC595E">
        <w:rPr>
          <w:color w:val="000000"/>
          <w:sz w:val="16"/>
          <w:szCs w:val="16"/>
        </w:rPr>
        <w:t xml:space="preserve"> </w:t>
      </w:r>
      <w:r w:rsidR="006162C9" w:rsidRPr="00DC595E">
        <w:rPr>
          <w:color w:val="000000"/>
          <w:sz w:val="16"/>
          <w:szCs w:val="16"/>
        </w:rPr>
        <w:t>Каберголин</w:t>
      </w:r>
    </w:p>
    <w:p w14:paraId="7AB0B1CF" w14:textId="77777777" w:rsidR="00932C29" w:rsidRPr="00DC595E" w:rsidRDefault="006162C9" w:rsidP="00C539D4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DC595E">
        <w:rPr>
          <w:b/>
          <w:color w:val="000000"/>
          <w:sz w:val="16"/>
          <w:szCs w:val="16"/>
        </w:rPr>
        <w:t xml:space="preserve">Международное непатентованное </w:t>
      </w:r>
      <w:r w:rsidR="00C21ECE" w:rsidRPr="00DC595E">
        <w:rPr>
          <w:b/>
          <w:color w:val="000000"/>
          <w:sz w:val="16"/>
          <w:szCs w:val="16"/>
        </w:rPr>
        <w:t>наименование</w:t>
      </w:r>
      <w:r w:rsidR="00932C29" w:rsidRPr="00DC595E">
        <w:rPr>
          <w:b/>
          <w:color w:val="000000"/>
          <w:sz w:val="16"/>
          <w:szCs w:val="16"/>
        </w:rPr>
        <w:t>:</w:t>
      </w:r>
      <w:r w:rsidR="00932C29" w:rsidRPr="00DC595E">
        <w:rPr>
          <w:color w:val="000000"/>
          <w:sz w:val="16"/>
          <w:szCs w:val="16"/>
        </w:rPr>
        <w:t xml:space="preserve"> </w:t>
      </w:r>
      <w:r w:rsidRPr="00DC595E">
        <w:rPr>
          <w:color w:val="000000"/>
          <w:sz w:val="16"/>
          <w:szCs w:val="16"/>
        </w:rPr>
        <w:t>Каберголин</w:t>
      </w:r>
    </w:p>
    <w:p w14:paraId="67A23CAC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color w:val="000000"/>
          <w:sz w:val="16"/>
          <w:szCs w:val="16"/>
        </w:rPr>
        <w:t>Лекарственная форма:</w:t>
      </w:r>
      <w:r w:rsidRPr="00DC595E">
        <w:rPr>
          <w:color w:val="000000"/>
          <w:sz w:val="16"/>
          <w:szCs w:val="16"/>
        </w:rPr>
        <w:t xml:space="preserve"> таблетки </w:t>
      </w:r>
    </w:p>
    <w:p w14:paraId="55FE70AB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b/>
          <w:sz w:val="16"/>
          <w:szCs w:val="16"/>
        </w:rPr>
      </w:pPr>
      <w:r w:rsidRPr="00DC595E">
        <w:rPr>
          <w:b/>
          <w:color w:val="000000"/>
          <w:sz w:val="16"/>
          <w:szCs w:val="16"/>
        </w:rPr>
        <w:t xml:space="preserve">Состав на </w:t>
      </w:r>
      <w:r w:rsidR="00A54E29" w:rsidRPr="00DC595E">
        <w:rPr>
          <w:b/>
          <w:color w:val="000000"/>
          <w:sz w:val="16"/>
          <w:szCs w:val="16"/>
        </w:rPr>
        <w:t>одну</w:t>
      </w:r>
      <w:r w:rsidRPr="00DC595E">
        <w:rPr>
          <w:b/>
          <w:color w:val="000000"/>
          <w:sz w:val="16"/>
          <w:szCs w:val="16"/>
        </w:rPr>
        <w:t xml:space="preserve"> таблетку:</w:t>
      </w:r>
    </w:p>
    <w:p w14:paraId="1D353653" w14:textId="77777777" w:rsidR="00932C29" w:rsidRPr="00DC595E" w:rsidRDefault="00610925" w:rsidP="00C539D4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Действующее</w:t>
      </w:r>
      <w:r w:rsidR="00932C29" w:rsidRPr="00DC595E">
        <w:rPr>
          <w:i/>
          <w:color w:val="000000"/>
          <w:sz w:val="16"/>
          <w:szCs w:val="16"/>
        </w:rPr>
        <w:t xml:space="preserve"> вещество:</w:t>
      </w:r>
    </w:p>
    <w:p w14:paraId="1D71DEB4" w14:textId="77777777" w:rsidR="00932C29" w:rsidRPr="00DC595E" w:rsidRDefault="006162C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proofErr w:type="spellStart"/>
      <w:r w:rsidRPr="00DC595E">
        <w:rPr>
          <w:color w:val="000000"/>
          <w:sz w:val="16"/>
          <w:szCs w:val="16"/>
        </w:rPr>
        <w:t>Каберголин</w:t>
      </w:r>
      <w:proofErr w:type="spellEnd"/>
      <w:r w:rsidR="008A0330" w:rsidRPr="00CA7370">
        <w:rPr>
          <w:color w:val="000000"/>
          <w:sz w:val="16"/>
          <w:szCs w:val="16"/>
        </w:rPr>
        <w:t xml:space="preserve">                  </w:t>
      </w:r>
      <w:r w:rsidR="002D6C82" w:rsidRPr="00DC595E">
        <w:rPr>
          <w:color w:val="000000"/>
          <w:sz w:val="16"/>
          <w:szCs w:val="16"/>
        </w:rPr>
        <w:t>0</w:t>
      </w:r>
      <w:r w:rsidRPr="00DC595E">
        <w:rPr>
          <w:color w:val="000000"/>
          <w:sz w:val="16"/>
          <w:szCs w:val="16"/>
        </w:rPr>
        <w:t>,5</w:t>
      </w:r>
      <w:r w:rsidR="00932C29" w:rsidRPr="00DC595E">
        <w:rPr>
          <w:color w:val="000000"/>
          <w:sz w:val="16"/>
          <w:szCs w:val="16"/>
        </w:rPr>
        <w:t xml:space="preserve"> мг</w:t>
      </w:r>
    </w:p>
    <w:p w14:paraId="34795CFC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i/>
          <w:sz w:val="16"/>
          <w:szCs w:val="16"/>
        </w:rPr>
        <w:t>Вспомогательные вещества:</w:t>
      </w:r>
    </w:p>
    <w:p w14:paraId="2EF0EEDD" w14:textId="77777777" w:rsidR="002D6C82" w:rsidRPr="00DC595E" w:rsidRDefault="00610925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>л</w:t>
      </w:r>
      <w:r w:rsidR="006162C9" w:rsidRPr="00DC595E">
        <w:rPr>
          <w:sz w:val="16"/>
          <w:szCs w:val="16"/>
        </w:rPr>
        <w:t>актоза безводная</w:t>
      </w:r>
      <w:r>
        <w:rPr>
          <w:sz w:val="16"/>
          <w:szCs w:val="16"/>
        </w:rPr>
        <w:t>, л</w:t>
      </w:r>
      <w:r w:rsidR="006162C9" w:rsidRPr="00DC595E">
        <w:rPr>
          <w:sz w:val="16"/>
          <w:szCs w:val="16"/>
        </w:rPr>
        <w:t>ейцин</w:t>
      </w:r>
      <w:r>
        <w:rPr>
          <w:sz w:val="16"/>
          <w:szCs w:val="16"/>
        </w:rPr>
        <w:t>.</w:t>
      </w:r>
      <w:r w:rsidR="006162C9" w:rsidRPr="00DC595E">
        <w:rPr>
          <w:sz w:val="16"/>
          <w:szCs w:val="16"/>
        </w:rPr>
        <w:t xml:space="preserve">                      </w:t>
      </w:r>
      <w:r w:rsidR="002D6C82" w:rsidRPr="00DC595E">
        <w:rPr>
          <w:sz w:val="16"/>
          <w:szCs w:val="16"/>
        </w:rPr>
        <w:tab/>
      </w:r>
      <w:r w:rsidR="00C539D4">
        <w:rPr>
          <w:sz w:val="16"/>
          <w:szCs w:val="16"/>
        </w:rPr>
        <w:t xml:space="preserve">  </w:t>
      </w:r>
    </w:p>
    <w:p w14:paraId="6C085A6A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b/>
          <w:sz w:val="16"/>
          <w:szCs w:val="16"/>
        </w:rPr>
      </w:pPr>
      <w:r w:rsidRPr="00DC595E">
        <w:rPr>
          <w:b/>
          <w:sz w:val="16"/>
          <w:szCs w:val="16"/>
        </w:rPr>
        <w:t>Описание</w:t>
      </w:r>
    </w:p>
    <w:p w14:paraId="17819550" w14:textId="77777777" w:rsidR="006162C9" w:rsidRPr="00DC595E" w:rsidRDefault="006162C9" w:rsidP="00C539D4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DC595E">
        <w:rPr>
          <w:sz w:val="16"/>
          <w:szCs w:val="16"/>
        </w:rPr>
        <w:t>Продолговатые плоскоцилиндрические таблетки белого или почти белого цвета, с</w:t>
      </w:r>
      <w:r w:rsidR="007952A1">
        <w:rPr>
          <w:sz w:val="16"/>
          <w:szCs w:val="16"/>
        </w:rPr>
        <w:t> </w:t>
      </w:r>
      <w:r w:rsidRPr="00DC595E">
        <w:rPr>
          <w:sz w:val="16"/>
          <w:szCs w:val="16"/>
        </w:rPr>
        <w:t>фаской</w:t>
      </w:r>
      <w:r w:rsidR="00413C5A" w:rsidRPr="00DC595E">
        <w:rPr>
          <w:sz w:val="16"/>
          <w:szCs w:val="16"/>
        </w:rPr>
        <w:t xml:space="preserve"> с двух сторон</w:t>
      </w:r>
      <w:r w:rsidRPr="00DC595E">
        <w:rPr>
          <w:sz w:val="16"/>
          <w:szCs w:val="16"/>
        </w:rPr>
        <w:t xml:space="preserve"> и риской</w:t>
      </w:r>
      <w:r w:rsidR="00413C5A" w:rsidRPr="00DC595E">
        <w:rPr>
          <w:sz w:val="16"/>
          <w:szCs w:val="16"/>
        </w:rPr>
        <w:t xml:space="preserve"> с одной стороны</w:t>
      </w:r>
      <w:r w:rsidRPr="00DC595E">
        <w:rPr>
          <w:b/>
          <w:color w:val="000000"/>
          <w:sz w:val="16"/>
          <w:szCs w:val="16"/>
        </w:rPr>
        <w:t>.</w:t>
      </w:r>
    </w:p>
    <w:p w14:paraId="6149DAD4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color w:val="000000"/>
          <w:sz w:val="16"/>
          <w:szCs w:val="16"/>
        </w:rPr>
        <w:t>Фармакотерапевтическая группа:</w:t>
      </w:r>
      <w:r w:rsidRPr="00DC595E">
        <w:rPr>
          <w:color w:val="000000"/>
          <w:sz w:val="16"/>
          <w:szCs w:val="16"/>
        </w:rPr>
        <w:t xml:space="preserve"> </w:t>
      </w:r>
      <w:r w:rsidR="006162C9" w:rsidRPr="00DC595E">
        <w:rPr>
          <w:color w:val="000000"/>
          <w:sz w:val="16"/>
          <w:szCs w:val="16"/>
        </w:rPr>
        <w:t>дофаминовых рецепторов агонист</w:t>
      </w:r>
      <w:r w:rsidR="000A70E4" w:rsidRPr="00DC595E">
        <w:rPr>
          <w:color w:val="000000"/>
          <w:sz w:val="16"/>
          <w:szCs w:val="16"/>
        </w:rPr>
        <w:t xml:space="preserve"> </w:t>
      </w:r>
    </w:p>
    <w:p w14:paraId="695CDCC4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color w:val="000000"/>
          <w:sz w:val="16"/>
          <w:szCs w:val="16"/>
        </w:rPr>
        <w:t>Код АТХ:</w:t>
      </w:r>
      <w:r w:rsidRPr="00DC595E">
        <w:rPr>
          <w:color w:val="000000"/>
          <w:sz w:val="16"/>
          <w:szCs w:val="16"/>
        </w:rPr>
        <w:t xml:space="preserve"> </w:t>
      </w:r>
      <w:r w:rsidR="00F96332" w:rsidRPr="00DC595E">
        <w:rPr>
          <w:color w:val="000000"/>
          <w:sz w:val="16"/>
          <w:szCs w:val="16"/>
        </w:rPr>
        <w:t>[</w:t>
      </w:r>
      <w:r w:rsidR="006162C9" w:rsidRPr="00DC595E">
        <w:rPr>
          <w:color w:val="000000"/>
          <w:sz w:val="16"/>
          <w:szCs w:val="16"/>
          <w:lang w:val="en-US"/>
        </w:rPr>
        <w:t>G</w:t>
      </w:r>
      <w:r w:rsidR="006162C9" w:rsidRPr="00DC595E">
        <w:rPr>
          <w:color w:val="000000"/>
          <w:sz w:val="16"/>
          <w:szCs w:val="16"/>
        </w:rPr>
        <w:t>02</w:t>
      </w:r>
      <w:r w:rsidR="006162C9" w:rsidRPr="00DC595E">
        <w:rPr>
          <w:color w:val="000000"/>
          <w:sz w:val="16"/>
          <w:szCs w:val="16"/>
          <w:lang w:val="en-US"/>
        </w:rPr>
        <w:t>CB</w:t>
      </w:r>
      <w:r w:rsidR="006162C9" w:rsidRPr="00DC595E">
        <w:rPr>
          <w:color w:val="000000"/>
          <w:sz w:val="16"/>
          <w:szCs w:val="16"/>
        </w:rPr>
        <w:t>03</w:t>
      </w:r>
      <w:r w:rsidR="00F96332" w:rsidRPr="00DC595E">
        <w:rPr>
          <w:color w:val="000000"/>
          <w:sz w:val="16"/>
          <w:szCs w:val="16"/>
        </w:rPr>
        <w:t>]</w:t>
      </w:r>
    </w:p>
    <w:p w14:paraId="2A8E3EAB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DC595E">
        <w:rPr>
          <w:b/>
          <w:color w:val="000000"/>
          <w:sz w:val="16"/>
          <w:szCs w:val="16"/>
        </w:rPr>
        <w:t>Фармакологические свойства</w:t>
      </w:r>
    </w:p>
    <w:p w14:paraId="2E06FC71" w14:textId="77777777" w:rsidR="000F3F22" w:rsidRPr="00DC595E" w:rsidRDefault="000F3F22" w:rsidP="00C539D4">
      <w:pPr>
        <w:shd w:val="clear" w:color="auto" w:fill="FFFFFF"/>
        <w:spacing w:line="312" w:lineRule="auto"/>
        <w:jc w:val="both"/>
        <w:rPr>
          <w:b/>
          <w:i/>
          <w:color w:val="000000"/>
          <w:sz w:val="16"/>
          <w:szCs w:val="16"/>
        </w:rPr>
      </w:pPr>
      <w:r w:rsidRPr="00DC595E">
        <w:rPr>
          <w:b/>
          <w:i/>
          <w:color w:val="000000"/>
          <w:sz w:val="16"/>
          <w:szCs w:val="16"/>
        </w:rPr>
        <w:t>Фармакодинамика</w:t>
      </w:r>
    </w:p>
    <w:p w14:paraId="5D0F381E" w14:textId="2ADF5666" w:rsidR="00C8259C" w:rsidRPr="00DC595E" w:rsidRDefault="00C8259C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proofErr w:type="spellStart"/>
      <w:r w:rsidRPr="00DC595E">
        <w:rPr>
          <w:rFonts w:eastAsia="Calibri"/>
          <w:sz w:val="16"/>
          <w:szCs w:val="16"/>
          <w:lang w:eastAsia="en-US"/>
        </w:rPr>
        <w:t>Каберголин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является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дофаминергическим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производным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эрголина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и характеризуется выраженным и длительным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пролактинснижающим</w:t>
      </w:r>
      <w:proofErr w:type="spellEnd"/>
      <w:r w:rsidR="00610925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>действием, обусловленным прямой стимуляцией D</w:t>
      </w:r>
      <w:r w:rsidRPr="00DC595E">
        <w:rPr>
          <w:rFonts w:eastAsia="Calibri"/>
          <w:sz w:val="16"/>
          <w:szCs w:val="16"/>
          <w:vertAlign w:val="subscript"/>
          <w:lang w:eastAsia="en-US"/>
        </w:rPr>
        <w:t>2</w:t>
      </w:r>
      <w:r w:rsidRPr="00DC595E">
        <w:rPr>
          <w:rFonts w:eastAsia="Calibri"/>
          <w:sz w:val="16"/>
          <w:szCs w:val="16"/>
          <w:lang w:eastAsia="en-US"/>
        </w:rPr>
        <w:t xml:space="preserve">-дофаминовых рецепторов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лактотропных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клеток гипофиза. Кроме того, при приеме более высоких доз по сравнению с дозами для снижения концентрации пролактина в плазме крови,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каберголин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обладает центральным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дофаминерги</w:t>
      </w:r>
      <w:r w:rsidR="00CA7370" w:rsidRPr="00CA7370">
        <w:rPr>
          <w:rFonts w:eastAsia="Calibri"/>
          <w:sz w:val="16"/>
          <w:szCs w:val="16"/>
          <w:lang w:eastAsia="en-US"/>
        </w:rPr>
        <w:t>-</w:t>
      </w:r>
      <w:r w:rsidRPr="00DC595E">
        <w:rPr>
          <w:rFonts w:eastAsia="Calibri"/>
          <w:sz w:val="16"/>
          <w:szCs w:val="16"/>
          <w:lang w:eastAsia="en-US"/>
        </w:rPr>
        <w:t>ческим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эффектом вследствие стимуляции D</w:t>
      </w:r>
      <w:r w:rsidRPr="00DC595E">
        <w:rPr>
          <w:rFonts w:eastAsia="Calibri"/>
          <w:sz w:val="16"/>
          <w:szCs w:val="16"/>
          <w:vertAlign w:val="subscript"/>
          <w:lang w:eastAsia="en-US"/>
        </w:rPr>
        <w:t>2</w:t>
      </w:r>
      <w:r w:rsidRPr="00DC595E">
        <w:rPr>
          <w:rFonts w:eastAsia="Calibri"/>
          <w:sz w:val="16"/>
          <w:szCs w:val="16"/>
          <w:lang w:eastAsia="en-US"/>
        </w:rPr>
        <w:t xml:space="preserve">-рецепторов. </w:t>
      </w:r>
    </w:p>
    <w:p w14:paraId="2BE8B22A" w14:textId="77777777" w:rsidR="00C8259C" w:rsidRPr="00DC595E" w:rsidRDefault="00C8259C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Снижение концентрации пролактина в плазме крови отмечается в течение 3 ч после приема препарата и сохраняется в течение 7–28 дней у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здоровых добровольцев и пациенток с</w:t>
      </w:r>
      <w:r w:rsidR="007952A1">
        <w:rPr>
          <w:rFonts w:eastAsia="Calibri"/>
          <w:sz w:val="16"/>
          <w:szCs w:val="16"/>
          <w:lang w:eastAsia="en-US"/>
        </w:rPr>
        <w:t> 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гиперпролактинемией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и до 14–21 дня — у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женщин в послеродовом периоде.</w:t>
      </w:r>
    </w:p>
    <w:p w14:paraId="1907B1E1" w14:textId="77777777" w:rsidR="00C8259C" w:rsidRPr="00DC595E" w:rsidRDefault="00C8259C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Каберголин обладает строго избирательным действием, не оказывает влияния на базальную секрецию других гормонов гипофиза и кортизола.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Пролактинснижающее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действие препарата является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дозозависимым</w:t>
      </w:r>
      <w:proofErr w:type="spellEnd"/>
      <w:r w:rsidRPr="00DC595E">
        <w:rPr>
          <w:rFonts w:eastAsia="Calibri"/>
          <w:sz w:val="16"/>
          <w:szCs w:val="16"/>
          <w:lang w:eastAsia="en-US"/>
        </w:rPr>
        <w:t>, как в отношении выраженности, так и длительности действия.</w:t>
      </w:r>
    </w:p>
    <w:p w14:paraId="573FB631" w14:textId="77777777" w:rsidR="00C8259C" w:rsidRPr="00DC595E" w:rsidRDefault="00C8259C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К фармакодинамическим воздействиям каберголина, не связанным с терапевтическим эффектом, относится только снижение</w:t>
      </w:r>
      <w:r w:rsidR="00671891" w:rsidRPr="00DC595E">
        <w:rPr>
          <w:rFonts w:eastAsia="Calibri"/>
          <w:sz w:val="16"/>
          <w:szCs w:val="16"/>
          <w:lang w:eastAsia="en-US"/>
        </w:rPr>
        <w:t xml:space="preserve"> артериального давления</w:t>
      </w:r>
      <w:r w:rsidR="006C3106" w:rsidRPr="00DC595E">
        <w:rPr>
          <w:rFonts w:eastAsia="Calibri"/>
          <w:sz w:val="16"/>
          <w:szCs w:val="16"/>
          <w:lang w:eastAsia="en-US"/>
        </w:rPr>
        <w:t xml:space="preserve"> </w:t>
      </w:r>
      <w:r w:rsidR="00671891" w:rsidRPr="00DC595E">
        <w:rPr>
          <w:rFonts w:eastAsia="Calibri"/>
          <w:sz w:val="16"/>
          <w:szCs w:val="16"/>
          <w:lang w:eastAsia="en-US"/>
        </w:rPr>
        <w:t>(</w:t>
      </w:r>
      <w:r w:rsidRPr="00DC595E">
        <w:rPr>
          <w:rFonts w:eastAsia="Calibri"/>
          <w:sz w:val="16"/>
          <w:szCs w:val="16"/>
          <w:lang w:eastAsia="en-US"/>
        </w:rPr>
        <w:t>АД</w:t>
      </w:r>
      <w:r w:rsidR="00671891" w:rsidRPr="00DC595E">
        <w:rPr>
          <w:rFonts w:eastAsia="Calibri"/>
          <w:sz w:val="16"/>
          <w:szCs w:val="16"/>
          <w:lang w:eastAsia="en-US"/>
        </w:rPr>
        <w:t>)</w:t>
      </w:r>
      <w:r w:rsidRPr="00DC595E">
        <w:rPr>
          <w:rFonts w:eastAsia="Calibri"/>
          <w:sz w:val="16"/>
          <w:szCs w:val="16"/>
          <w:lang w:eastAsia="en-US"/>
        </w:rPr>
        <w:t>. При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однократном приеме препарата максимальный гипотензивный эффект отмечается в течение первых 6</w:t>
      </w:r>
      <w:r w:rsidR="00BE52D3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ч и является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дозозависимым</w:t>
      </w:r>
      <w:proofErr w:type="spellEnd"/>
      <w:r w:rsidRPr="00DC595E">
        <w:rPr>
          <w:rFonts w:eastAsia="Calibri"/>
          <w:sz w:val="16"/>
          <w:szCs w:val="16"/>
          <w:lang w:eastAsia="en-US"/>
        </w:rPr>
        <w:t>.</w:t>
      </w:r>
    </w:p>
    <w:p w14:paraId="423D4B25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b/>
          <w:i/>
          <w:color w:val="000000"/>
          <w:sz w:val="16"/>
          <w:szCs w:val="16"/>
        </w:rPr>
      </w:pPr>
      <w:r w:rsidRPr="00DC595E">
        <w:rPr>
          <w:b/>
          <w:i/>
          <w:color w:val="000000"/>
          <w:sz w:val="16"/>
          <w:szCs w:val="16"/>
        </w:rPr>
        <w:t>Фармакокинетика</w:t>
      </w:r>
    </w:p>
    <w:p w14:paraId="4478A002" w14:textId="38865DDA" w:rsidR="006C3106" w:rsidRPr="00DC595E" w:rsidRDefault="006C3106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Каберголин быстро всасывается из</w:t>
      </w:r>
      <w:r w:rsidR="00671891" w:rsidRPr="00DC595E">
        <w:rPr>
          <w:rFonts w:eastAsia="Calibri"/>
          <w:sz w:val="16"/>
          <w:szCs w:val="16"/>
          <w:lang w:eastAsia="en-US"/>
        </w:rPr>
        <w:t xml:space="preserve"> желудочно-кишечного тракта</w:t>
      </w:r>
      <w:r w:rsidRPr="00DC595E">
        <w:rPr>
          <w:rFonts w:eastAsia="Calibri"/>
          <w:sz w:val="16"/>
          <w:szCs w:val="16"/>
          <w:lang w:eastAsia="en-US"/>
        </w:rPr>
        <w:t xml:space="preserve"> </w:t>
      </w:r>
      <w:r w:rsidR="00671891" w:rsidRPr="00DC595E">
        <w:rPr>
          <w:rFonts w:eastAsia="Calibri"/>
          <w:sz w:val="16"/>
          <w:szCs w:val="16"/>
          <w:lang w:eastAsia="en-US"/>
        </w:rPr>
        <w:t>(</w:t>
      </w:r>
      <w:r w:rsidRPr="00DC595E">
        <w:rPr>
          <w:rFonts w:eastAsia="Calibri"/>
          <w:sz w:val="16"/>
          <w:szCs w:val="16"/>
          <w:lang w:eastAsia="en-US"/>
        </w:rPr>
        <w:t>ЖКТ</w:t>
      </w:r>
      <w:r w:rsidR="00671891" w:rsidRPr="00DC595E">
        <w:rPr>
          <w:rFonts w:eastAsia="Calibri"/>
          <w:sz w:val="16"/>
          <w:szCs w:val="16"/>
          <w:lang w:eastAsia="en-US"/>
        </w:rPr>
        <w:t>)</w:t>
      </w:r>
      <w:r w:rsidRPr="00DC595E">
        <w:rPr>
          <w:rFonts w:eastAsia="Calibri"/>
          <w:sz w:val="16"/>
          <w:szCs w:val="16"/>
          <w:lang w:eastAsia="en-US"/>
        </w:rPr>
        <w:t>, максимальная концентрация в плазме достигается через 0,5</w:t>
      </w:r>
      <w:r w:rsidR="007952A1">
        <w:rPr>
          <w:rFonts w:eastAsia="Calibri"/>
          <w:sz w:val="16"/>
          <w:szCs w:val="16"/>
          <w:lang w:eastAsia="en-US"/>
        </w:rPr>
        <w:noBreakHyphen/>
      </w:r>
      <w:r w:rsidRPr="00DC595E">
        <w:rPr>
          <w:rFonts w:eastAsia="Calibri"/>
          <w:sz w:val="16"/>
          <w:szCs w:val="16"/>
          <w:lang w:eastAsia="en-US"/>
        </w:rPr>
        <w:t>4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ч, связывание с белками плазмы крови составляет 41</w:t>
      </w:r>
      <w:r w:rsidR="00BE52D3">
        <w:rPr>
          <w:rFonts w:eastAsia="Calibri"/>
          <w:sz w:val="16"/>
          <w:szCs w:val="16"/>
          <w:lang w:eastAsia="en-US"/>
        </w:rPr>
        <w:noBreakHyphen/>
      </w:r>
      <w:r w:rsidRPr="00DC595E">
        <w:rPr>
          <w:rFonts w:eastAsia="Calibri"/>
          <w:sz w:val="16"/>
          <w:szCs w:val="16"/>
          <w:lang w:eastAsia="en-US"/>
        </w:rPr>
        <w:t>42</w:t>
      </w:r>
      <w:r w:rsidR="00BE52D3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%. Период полувыведения каберголина, оцениваемый по скорости выведения почками, составляет 63–68</w:t>
      </w:r>
      <w:r w:rsidR="000748B2">
        <w:rPr>
          <w:rFonts w:eastAsia="Calibri"/>
          <w:sz w:val="16"/>
          <w:szCs w:val="16"/>
          <w:lang w:val="en-US"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ч у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здоровых добровольцев и 79</w:t>
      </w:r>
      <w:r w:rsidR="00BE52D3">
        <w:rPr>
          <w:rFonts w:eastAsia="Calibri"/>
          <w:sz w:val="16"/>
          <w:szCs w:val="16"/>
          <w:lang w:eastAsia="en-US"/>
        </w:rPr>
        <w:noBreakHyphen/>
      </w:r>
      <w:r w:rsidRPr="00DC595E">
        <w:rPr>
          <w:rFonts w:eastAsia="Calibri"/>
          <w:sz w:val="16"/>
          <w:szCs w:val="16"/>
          <w:lang w:eastAsia="en-US"/>
        </w:rPr>
        <w:t>115</w:t>
      </w:r>
      <w:r w:rsidR="00C9014F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ч у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пациенток с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гиперпролактинемией</w:t>
      </w:r>
      <w:proofErr w:type="spellEnd"/>
      <w:r w:rsidRPr="00DC595E">
        <w:rPr>
          <w:rFonts w:eastAsia="Calibri"/>
          <w:sz w:val="16"/>
          <w:szCs w:val="16"/>
          <w:lang w:eastAsia="en-US"/>
        </w:rPr>
        <w:t>. Вследствие длительного периода полувыведения, состояние равновесной концентрации достигается через 4 недели. Через 10 дней после приема препарата в моче и кале обнаруживаются соответственно около 18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% и 72 % от принятой дозы, причем доля неизмененного препарата в моче составляет 2</w:t>
      </w:r>
      <w:r w:rsidR="007952A1">
        <w:rPr>
          <w:rFonts w:eastAsia="Calibri"/>
          <w:sz w:val="16"/>
          <w:szCs w:val="16"/>
          <w:lang w:eastAsia="en-US"/>
        </w:rPr>
        <w:noBreakHyphen/>
      </w:r>
      <w:r w:rsidRPr="00DC595E">
        <w:rPr>
          <w:rFonts w:eastAsia="Calibri"/>
          <w:sz w:val="16"/>
          <w:szCs w:val="16"/>
          <w:lang w:eastAsia="en-US"/>
        </w:rPr>
        <w:t>3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%. Основным продуктом метаболизма каберголина, идентифицированным в моче, является 6-аллил-8β-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карбокси-эрголин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в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концентрации до 4–6 % от принятой дозы. Содержание в моче 3 дополнительных метаболитов не превышает 3 % от принятой дозы. Установлено, что продукты метаболизма обладают значительно меньшим эффектом в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отношении подавления секреции пролактина по сравнению с каберголином.</w:t>
      </w:r>
    </w:p>
    <w:p w14:paraId="629F5733" w14:textId="77777777" w:rsidR="006C3106" w:rsidRPr="00DC595E" w:rsidRDefault="006C3106" w:rsidP="00C539D4">
      <w:pPr>
        <w:spacing w:line="312" w:lineRule="auto"/>
        <w:jc w:val="both"/>
        <w:rPr>
          <w:rFonts w:eastAsia="Calibri"/>
          <w:b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Прием пищи не влияет на всасывание и распределение каберголина.</w:t>
      </w:r>
      <w:r w:rsidRPr="00DC595E">
        <w:rPr>
          <w:rFonts w:eastAsia="Calibri"/>
          <w:b/>
          <w:sz w:val="16"/>
          <w:szCs w:val="16"/>
          <w:lang w:eastAsia="en-US"/>
        </w:rPr>
        <w:t xml:space="preserve"> </w:t>
      </w:r>
    </w:p>
    <w:p w14:paraId="15E11DA4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b/>
          <w:sz w:val="16"/>
          <w:szCs w:val="16"/>
        </w:rPr>
      </w:pPr>
      <w:r w:rsidRPr="00DC595E">
        <w:rPr>
          <w:b/>
          <w:color w:val="000000"/>
          <w:sz w:val="16"/>
          <w:szCs w:val="16"/>
        </w:rPr>
        <w:t>Показания к применению</w:t>
      </w:r>
    </w:p>
    <w:p w14:paraId="783AD572" w14:textId="77777777" w:rsidR="006C3106" w:rsidRPr="00DC595E" w:rsidRDefault="006C3106" w:rsidP="00C539D4">
      <w:pPr>
        <w:numPr>
          <w:ilvl w:val="0"/>
          <w:numId w:val="2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предотвращение физиологической лактации после родов; </w:t>
      </w:r>
    </w:p>
    <w:p w14:paraId="041B7173" w14:textId="77777777" w:rsidR="006C3106" w:rsidRPr="00DC595E" w:rsidRDefault="006C3106" w:rsidP="00C539D4">
      <w:pPr>
        <w:numPr>
          <w:ilvl w:val="0"/>
          <w:numId w:val="2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подавление уже установившейся послеродовой лактации;</w:t>
      </w:r>
    </w:p>
    <w:p w14:paraId="2BDC0625" w14:textId="7CECA472" w:rsidR="006C3106" w:rsidRPr="00DC595E" w:rsidRDefault="006C3106" w:rsidP="00C539D4">
      <w:pPr>
        <w:numPr>
          <w:ilvl w:val="0"/>
          <w:numId w:val="2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лечение нарушений, связанных с</w:t>
      </w:r>
      <w:r w:rsidR="00BB5D98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гипер</w:t>
      </w:r>
      <w:r w:rsidR="004C12FB" w:rsidRPr="004C12FB">
        <w:rPr>
          <w:rFonts w:eastAsia="Calibri"/>
          <w:sz w:val="16"/>
          <w:szCs w:val="16"/>
          <w:lang w:eastAsia="en-US"/>
        </w:rPr>
        <w:t>-</w:t>
      </w:r>
      <w:r w:rsidRPr="00DC595E">
        <w:rPr>
          <w:rFonts w:eastAsia="Calibri"/>
          <w:sz w:val="16"/>
          <w:szCs w:val="16"/>
          <w:lang w:eastAsia="en-US"/>
        </w:rPr>
        <w:t>пролактинемией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, включая аменорею,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олигоменорею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ановуляцию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галакторею</w:t>
      </w:r>
      <w:proofErr w:type="spellEnd"/>
      <w:r w:rsidRPr="00DC595E">
        <w:rPr>
          <w:rFonts w:eastAsia="Calibri"/>
          <w:sz w:val="16"/>
          <w:szCs w:val="16"/>
          <w:lang w:eastAsia="en-US"/>
        </w:rPr>
        <w:t>;</w:t>
      </w:r>
    </w:p>
    <w:p w14:paraId="32E48A37" w14:textId="59D25050" w:rsidR="00BE52D3" w:rsidRPr="00610925" w:rsidRDefault="006C3106" w:rsidP="00610925">
      <w:pPr>
        <w:numPr>
          <w:ilvl w:val="0"/>
          <w:numId w:val="2"/>
        </w:numPr>
        <w:spacing w:line="312" w:lineRule="auto"/>
        <w:ind w:left="142" w:hanging="142"/>
        <w:contextualSpacing/>
        <w:jc w:val="both"/>
        <w:rPr>
          <w:rFonts w:eastAsia="Calibri"/>
          <w:b/>
          <w:sz w:val="16"/>
          <w:szCs w:val="16"/>
          <w:lang w:eastAsia="en-US"/>
        </w:rPr>
      </w:pPr>
      <w:proofErr w:type="spellStart"/>
      <w:r w:rsidRPr="00DC595E">
        <w:rPr>
          <w:rFonts w:eastAsia="Calibri"/>
          <w:sz w:val="16"/>
          <w:szCs w:val="16"/>
          <w:lang w:eastAsia="en-US"/>
        </w:rPr>
        <w:t>пролактинсекретирующие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аденомы гипофиза (микро - и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макропролактиномы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); идиопатическая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гиперпролактинемия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; синдром </w:t>
      </w:r>
      <w:r w:rsidR="003A0456" w:rsidRPr="00DC595E">
        <w:rPr>
          <w:rFonts w:eastAsia="Calibri"/>
          <w:sz w:val="16"/>
          <w:szCs w:val="16"/>
          <w:lang w:eastAsia="en-US"/>
        </w:rPr>
        <w:t>«</w:t>
      </w:r>
      <w:r w:rsidRPr="00DC595E">
        <w:rPr>
          <w:rFonts w:eastAsia="Calibri"/>
          <w:sz w:val="16"/>
          <w:szCs w:val="16"/>
          <w:lang w:eastAsia="en-US"/>
        </w:rPr>
        <w:t>пустого</w:t>
      </w:r>
      <w:r w:rsidR="003A0456" w:rsidRPr="00DC595E">
        <w:rPr>
          <w:rFonts w:eastAsia="Calibri"/>
          <w:sz w:val="16"/>
          <w:szCs w:val="16"/>
          <w:lang w:eastAsia="en-US"/>
        </w:rPr>
        <w:t>»</w:t>
      </w:r>
      <w:r w:rsidRPr="00DC595E">
        <w:rPr>
          <w:rFonts w:eastAsia="Calibri"/>
          <w:sz w:val="16"/>
          <w:szCs w:val="16"/>
          <w:lang w:eastAsia="en-US"/>
        </w:rPr>
        <w:t xml:space="preserve"> турецкого седла в</w:t>
      </w:r>
      <w:r w:rsidR="004C12FB" w:rsidRPr="004C12FB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 xml:space="preserve">сочетании с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гиперпролактин</w:t>
      </w:r>
      <w:r w:rsidR="00591B07" w:rsidRPr="00591B07">
        <w:rPr>
          <w:rFonts w:eastAsia="Calibri"/>
          <w:sz w:val="16"/>
          <w:szCs w:val="16"/>
          <w:lang w:eastAsia="en-US"/>
        </w:rPr>
        <w:t>-</w:t>
      </w:r>
      <w:r w:rsidRPr="00DC595E">
        <w:rPr>
          <w:rFonts w:eastAsia="Calibri"/>
          <w:sz w:val="16"/>
          <w:szCs w:val="16"/>
          <w:lang w:eastAsia="en-US"/>
        </w:rPr>
        <w:t>емией</w:t>
      </w:r>
      <w:proofErr w:type="spellEnd"/>
      <w:r w:rsidRPr="00DC595E">
        <w:rPr>
          <w:rFonts w:eastAsia="Calibri"/>
          <w:sz w:val="16"/>
          <w:szCs w:val="16"/>
          <w:lang w:eastAsia="en-US"/>
        </w:rPr>
        <w:t>.</w:t>
      </w:r>
      <w:r w:rsidRPr="00DC595E">
        <w:rPr>
          <w:rFonts w:eastAsia="Calibri"/>
          <w:b/>
          <w:sz w:val="16"/>
          <w:szCs w:val="16"/>
          <w:lang w:eastAsia="en-US"/>
        </w:rPr>
        <w:t xml:space="preserve"> </w:t>
      </w:r>
    </w:p>
    <w:p w14:paraId="0497327B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bCs/>
          <w:color w:val="000000"/>
          <w:sz w:val="16"/>
          <w:szCs w:val="16"/>
        </w:rPr>
        <w:t>Противопоказания</w:t>
      </w:r>
    </w:p>
    <w:p w14:paraId="37784BA3" w14:textId="77777777" w:rsidR="00794F7A" w:rsidRPr="00DC595E" w:rsidRDefault="00794F7A" w:rsidP="00C539D4">
      <w:pPr>
        <w:numPr>
          <w:ilvl w:val="0"/>
          <w:numId w:val="3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Повышенная чувствительность к</w:t>
      </w:r>
      <w:r w:rsidR="007952A1">
        <w:rPr>
          <w:rFonts w:eastAsia="Calibri"/>
          <w:sz w:val="16"/>
          <w:szCs w:val="16"/>
          <w:lang w:eastAsia="en-US"/>
        </w:rPr>
        <w:t> 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каберголину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или другим компонентам препарата, а также любым алкалоидам спорыньи.</w:t>
      </w:r>
    </w:p>
    <w:p w14:paraId="1CFA7379" w14:textId="77777777" w:rsidR="00794F7A" w:rsidRPr="00DC595E" w:rsidRDefault="00794F7A" w:rsidP="00C539D4">
      <w:pPr>
        <w:numPr>
          <w:ilvl w:val="0"/>
          <w:numId w:val="3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Нарушения функции сердца и дыхания вследствие фиброзных изменений</w:t>
      </w:r>
      <w:r w:rsidR="009A285F" w:rsidRPr="00DC595E">
        <w:rPr>
          <w:rFonts w:eastAsia="Calibri"/>
          <w:sz w:val="16"/>
          <w:szCs w:val="16"/>
          <w:lang w:eastAsia="en-US"/>
        </w:rPr>
        <w:t xml:space="preserve"> в легких, перикарде, клапанах сердца или забрюшинном пространстве,</w:t>
      </w:r>
      <w:r w:rsidRPr="00DC595E">
        <w:rPr>
          <w:rFonts w:eastAsia="Calibri"/>
          <w:sz w:val="16"/>
          <w:szCs w:val="16"/>
          <w:lang w:eastAsia="en-US"/>
        </w:rPr>
        <w:t xml:space="preserve"> или наличие таких состояний в анамнезе.</w:t>
      </w:r>
    </w:p>
    <w:p w14:paraId="4F2CB8D4" w14:textId="77777777" w:rsidR="00794F7A" w:rsidRPr="00DC595E" w:rsidRDefault="00794F7A" w:rsidP="00C539D4">
      <w:pPr>
        <w:numPr>
          <w:ilvl w:val="0"/>
          <w:numId w:val="3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При длительной терапии: анатомические признаки патологии клапанного аппарата сердца (такие как, утолщение створки клапана, сужение просвета клапана, смешанная патология сужение и стеноз клапана), подтвержденные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эхокардиографическим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исследованием (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ЭхоКГ</w:t>
      </w:r>
      <w:proofErr w:type="spellEnd"/>
      <w:r w:rsidRPr="00DC595E">
        <w:rPr>
          <w:rFonts w:eastAsia="Calibri"/>
          <w:sz w:val="16"/>
          <w:szCs w:val="16"/>
          <w:lang w:eastAsia="en-US"/>
        </w:rPr>
        <w:t>), проведенным в начале терапии.</w:t>
      </w:r>
    </w:p>
    <w:p w14:paraId="01BB8EFC" w14:textId="77777777" w:rsidR="00E10B44" w:rsidRPr="00DC595E" w:rsidRDefault="00CE1C66" w:rsidP="00C539D4">
      <w:pPr>
        <w:numPr>
          <w:ilvl w:val="0"/>
          <w:numId w:val="3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Риск послеродового психоза.</w:t>
      </w:r>
    </w:p>
    <w:p w14:paraId="13691797" w14:textId="77777777" w:rsidR="00CE1C66" w:rsidRPr="00DC595E" w:rsidRDefault="00CE1C66" w:rsidP="00C539D4">
      <w:pPr>
        <w:numPr>
          <w:ilvl w:val="0"/>
          <w:numId w:val="3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Период грудного вскармливания.</w:t>
      </w:r>
    </w:p>
    <w:p w14:paraId="41BABE9F" w14:textId="77777777" w:rsidR="00794F7A" w:rsidRPr="00DC595E" w:rsidRDefault="00794F7A" w:rsidP="00C539D4">
      <w:pPr>
        <w:numPr>
          <w:ilvl w:val="0"/>
          <w:numId w:val="3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Детский возраст до 16 лет (безопасность и эффективность препарата не установлены).</w:t>
      </w:r>
    </w:p>
    <w:p w14:paraId="342F9E2C" w14:textId="77777777" w:rsidR="00460F75" w:rsidRPr="00DC595E" w:rsidRDefault="00794F7A" w:rsidP="00C539D4">
      <w:pPr>
        <w:numPr>
          <w:ilvl w:val="0"/>
          <w:numId w:val="3"/>
        </w:numPr>
        <w:spacing w:line="312" w:lineRule="auto"/>
        <w:ind w:left="142" w:hanging="142"/>
        <w:contextualSpacing/>
        <w:jc w:val="both"/>
        <w:rPr>
          <w:sz w:val="16"/>
          <w:szCs w:val="16"/>
        </w:rPr>
      </w:pPr>
      <w:r w:rsidRPr="00DC595E">
        <w:rPr>
          <w:rFonts w:eastAsia="Calibri"/>
          <w:sz w:val="16"/>
          <w:szCs w:val="16"/>
          <w:lang w:eastAsia="en-US"/>
        </w:rPr>
        <w:t xml:space="preserve">Непереносимость лактозы, дефицит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лактазы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глюкозо-галактозная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мальабсорбция</w:t>
      </w:r>
      <w:proofErr w:type="spellEnd"/>
      <w:r w:rsidRPr="00DC595E">
        <w:rPr>
          <w:rFonts w:eastAsia="Calibri"/>
          <w:sz w:val="16"/>
          <w:szCs w:val="16"/>
          <w:lang w:eastAsia="en-US"/>
        </w:rPr>
        <w:t>.</w:t>
      </w:r>
    </w:p>
    <w:p w14:paraId="21D3D19B" w14:textId="77777777" w:rsidR="0013049B" w:rsidRPr="00DC595E" w:rsidRDefault="0013049B" w:rsidP="00C539D4">
      <w:pPr>
        <w:spacing w:line="312" w:lineRule="auto"/>
        <w:contextualSpacing/>
        <w:jc w:val="both"/>
        <w:rPr>
          <w:b/>
          <w:sz w:val="16"/>
          <w:szCs w:val="16"/>
        </w:rPr>
      </w:pPr>
      <w:r w:rsidRPr="00DC595E">
        <w:rPr>
          <w:b/>
          <w:sz w:val="16"/>
          <w:szCs w:val="16"/>
        </w:rPr>
        <w:t>С осторожностью</w:t>
      </w:r>
    </w:p>
    <w:p w14:paraId="561CF60F" w14:textId="77777777" w:rsidR="003E7155" w:rsidRPr="00DC595E" w:rsidRDefault="003E7155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Как и другие производные спорыньи, </w:t>
      </w:r>
      <w:r w:rsidR="00366E4E" w:rsidRPr="00DC595E">
        <w:rPr>
          <w:rFonts w:eastAsia="Calibri"/>
          <w:sz w:val="16"/>
          <w:szCs w:val="16"/>
          <w:lang w:eastAsia="en-US"/>
        </w:rPr>
        <w:t>к</w:t>
      </w:r>
      <w:r w:rsidRPr="00DC595E">
        <w:rPr>
          <w:rFonts w:eastAsia="Calibri"/>
          <w:sz w:val="16"/>
          <w:szCs w:val="16"/>
          <w:lang w:eastAsia="en-US"/>
        </w:rPr>
        <w:t xml:space="preserve">аберголин следует назначать с осторожностью при следующих состояниях и/или заболеваниях: </w:t>
      </w:r>
    </w:p>
    <w:p w14:paraId="3018739E" w14:textId="77777777" w:rsidR="003E7155" w:rsidRPr="00DC595E" w:rsidRDefault="003E7155" w:rsidP="00C539D4">
      <w:pPr>
        <w:numPr>
          <w:ilvl w:val="0"/>
          <w:numId w:val="4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артериальная гипертензия, развившаяся на фоне беременности, например</w:t>
      </w:r>
      <w:r w:rsidR="00BA440C" w:rsidRPr="00DC595E">
        <w:rPr>
          <w:rFonts w:eastAsia="Calibri"/>
          <w:sz w:val="16"/>
          <w:szCs w:val="16"/>
          <w:lang w:eastAsia="en-US"/>
        </w:rPr>
        <w:t>,</w:t>
      </w:r>
      <w:r w:rsidRPr="00DC595E">
        <w:rPr>
          <w:rFonts w:eastAsia="Calibri"/>
          <w:sz w:val="16"/>
          <w:szCs w:val="16"/>
          <w:lang w:eastAsia="en-US"/>
        </w:rPr>
        <w:t xml:space="preserve"> преэклампсия или послеродовая артериальная гипертензия (</w:t>
      </w:r>
      <w:r w:rsidR="00366E4E" w:rsidRPr="00DC595E">
        <w:rPr>
          <w:rFonts w:eastAsia="Calibri"/>
          <w:sz w:val="16"/>
          <w:szCs w:val="16"/>
          <w:lang w:eastAsia="en-US"/>
        </w:rPr>
        <w:t>к</w:t>
      </w:r>
      <w:r w:rsidRPr="00DC595E">
        <w:rPr>
          <w:rFonts w:eastAsia="Calibri"/>
          <w:sz w:val="16"/>
          <w:szCs w:val="16"/>
          <w:lang w:eastAsia="en-US"/>
        </w:rPr>
        <w:t>аберголин  назначается только в тех случаях, когда потенциальная польза от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применения </w:t>
      </w:r>
      <w:r w:rsidRPr="00DC595E">
        <w:rPr>
          <w:rFonts w:eastAsia="Calibri"/>
          <w:sz w:val="16"/>
          <w:szCs w:val="16"/>
          <w:lang w:eastAsia="en-US"/>
        </w:rPr>
        <w:t xml:space="preserve">препарата значительно превышает возможный риск); </w:t>
      </w:r>
    </w:p>
    <w:p w14:paraId="351849E5" w14:textId="77777777" w:rsidR="002F35CB" w:rsidRPr="00DC595E" w:rsidRDefault="003E7155" w:rsidP="00C539D4">
      <w:pPr>
        <w:numPr>
          <w:ilvl w:val="0"/>
          <w:numId w:val="4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тяжелые сердечно-сосудистые заболевания,</w:t>
      </w:r>
      <w:r w:rsidR="002F35CB" w:rsidRPr="00DC595E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 xml:space="preserve">синдром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Рейно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; </w:t>
      </w:r>
    </w:p>
    <w:p w14:paraId="7FD79354" w14:textId="77777777" w:rsidR="002F35CB" w:rsidRPr="00DC595E" w:rsidRDefault="002F35CB" w:rsidP="00C539D4">
      <w:pPr>
        <w:numPr>
          <w:ilvl w:val="0"/>
          <w:numId w:val="4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гипотония,</w:t>
      </w:r>
    </w:p>
    <w:p w14:paraId="0C3C061D" w14:textId="77777777" w:rsidR="008D2AC1" w:rsidRPr="00DC595E" w:rsidRDefault="002F35CB" w:rsidP="00C539D4">
      <w:pPr>
        <w:numPr>
          <w:ilvl w:val="0"/>
          <w:numId w:val="4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болезнь Паркинсона;</w:t>
      </w:r>
    </w:p>
    <w:p w14:paraId="75C33F1A" w14:textId="77777777" w:rsidR="008D2AC1" w:rsidRPr="00DC595E" w:rsidRDefault="008D2AC1" w:rsidP="00C539D4">
      <w:pPr>
        <w:numPr>
          <w:ilvl w:val="0"/>
          <w:numId w:val="4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 тяжелые психотические или когнитивные нарушения (в т.ч. в анамнезе); </w:t>
      </w:r>
    </w:p>
    <w:p w14:paraId="5E58CDF7" w14:textId="77777777" w:rsidR="003E7155" w:rsidRPr="00DC595E" w:rsidRDefault="003E7155" w:rsidP="00C539D4">
      <w:pPr>
        <w:numPr>
          <w:ilvl w:val="0"/>
          <w:numId w:val="4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пептическая язва, желудочно-кишечные кровотечения; </w:t>
      </w:r>
    </w:p>
    <w:p w14:paraId="0FE270F3" w14:textId="4B90F2B5" w:rsidR="00BA440C" w:rsidRPr="00DC595E" w:rsidRDefault="003E7155" w:rsidP="00C539D4">
      <w:pPr>
        <w:numPr>
          <w:ilvl w:val="0"/>
          <w:numId w:val="4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тяжелая печеночная недостаточность (</w:t>
      </w:r>
      <w:proofErr w:type="spellStart"/>
      <w:proofErr w:type="gramStart"/>
      <w:r w:rsidRPr="00DC595E">
        <w:rPr>
          <w:rFonts w:eastAsia="Calibri"/>
          <w:sz w:val="16"/>
          <w:szCs w:val="16"/>
          <w:lang w:eastAsia="en-US"/>
        </w:rPr>
        <w:t>рекомен</w:t>
      </w:r>
      <w:proofErr w:type="spellEnd"/>
      <w:r w:rsidR="00E82563" w:rsidRPr="00E82563">
        <w:rPr>
          <w:rFonts w:eastAsia="Calibri"/>
          <w:sz w:val="16"/>
          <w:szCs w:val="16"/>
          <w:lang w:eastAsia="en-US"/>
        </w:rPr>
        <w:t>-</w:t>
      </w:r>
      <w:r w:rsidRPr="00DC595E">
        <w:rPr>
          <w:rFonts w:eastAsia="Calibri"/>
          <w:sz w:val="16"/>
          <w:szCs w:val="16"/>
          <w:lang w:eastAsia="en-US"/>
        </w:rPr>
        <w:t>дуется</w:t>
      </w:r>
      <w:proofErr w:type="gramEnd"/>
      <w:r w:rsidRPr="00DC595E">
        <w:rPr>
          <w:rFonts w:eastAsia="Calibri"/>
          <w:sz w:val="16"/>
          <w:szCs w:val="16"/>
          <w:lang w:eastAsia="en-US"/>
        </w:rPr>
        <w:t xml:space="preserve"> применение более низких доз); </w:t>
      </w:r>
    </w:p>
    <w:p w14:paraId="7D13C32F" w14:textId="77777777" w:rsidR="003E4EE3" w:rsidRPr="00DC595E" w:rsidRDefault="003E4EE3" w:rsidP="00C539D4">
      <w:pPr>
        <w:numPr>
          <w:ilvl w:val="0"/>
          <w:numId w:val="4"/>
        </w:numPr>
        <w:spacing w:line="312" w:lineRule="auto"/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почечная недостаточность;</w:t>
      </w:r>
    </w:p>
    <w:p w14:paraId="7A33E904" w14:textId="77777777" w:rsidR="00460F75" w:rsidRPr="00DC595E" w:rsidRDefault="003E7155" w:rsidP="00C539D4">
      <w:pPr>
        <w:numPr>
          <w:ilvl w:val="0"/>
          <w:numId w:val="4"/>
        </w:numPr>
        <w:spacing w:line="312" w:lineRule="auto"/>
        <w:ind w:left="142" w:hanging="142"/>
        <w:contextualSpacing/>
        <w:jc w:val="both"/>
        <w:rPr>
          <w:sz w:val="16"/>
          <w:szCs w:val="16"/>
        </w:rPr>
      </w:pPr>
      <w:r w:rsidRPr="00DC595E">
        <w:rPr>
          <w:rFonts w:eastAsia="Calibri"/>
          <w:sz w:val="16"/>
          <w:szCs w:val="16"/>
          <w:lang w:eastAsia="en-US"/>
        </w:rPr>
        <w:t>одновременное применение с препаратами, оказывающими гипотензивное действие (из</w:t>
      </w:r>
      <w:r w:rsidR="007952A1">
        <w:rPr>
          <w:rFonts w:eastAsia="Calibri"/>
          <w:sz w:val="16"/>
          <w:szCs w:val="16"/>
          <w:lang w:eastAsia="en-US"/>
        </w:rPr>
        <w:noBreakHyphen/>
      </w:r>
      <w:r w:rsidRPr="00DC595E">
        <w:rPr>
          <w:rFonts w:eastAsia="Calibri"/>
          <w:sz w:val="16"/>
          <w:szCs w:val="16"/>
          <w:lang w:eastAsia="en-US"/>
        </w:rPr>
        <w:t>за риска развития ортостатической гипотензии).</w:t>
      </w:r>
    </w:p>
    <w:p w14:paraId="347F43E7" w14:textId="77777777" w:rsidR="003E7155" w:rsidRPr="00DC595E" w:rsidRDefault="003E7155" w:rsidP="00C539D4">
      <w:pPr>
        <w:spacing w:line="312" w:lineRule="auto"/>
        <w:contextualSpacing/>
        <w:jc w:val="both"/>
        <w:rPr>
          <w:b/>
          <w:sz w:val="16"/>
          <w:szCs w:val="16"/>
        </w:rPr>
      </w:pPr>
      <w:r w:rsidRPr="00DC595E">
        <w:rPr>
          <w:b/>
          <w:sz w:val="16"/>
          <w:szCs w:val="16"/>
        </w:rPr>
        <w:t>Применение при беременности и в период грудного вскармливания</w:t>
      </w:r>
    </w:p>
    <w:p w14:paraId="115CBBBA" w14:textId="77777777" w:rsidR="003E7155" w:rsidRPr="00DC595E" w:rsidRDefault="003E7155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Поскольку контролируемых клинических исследований с применением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каберголина</w:t>
      </w:r>
      <w:proofErr w:type="spellEnd"/>
      <w:r w:rsidR="00FB6270" w:rsidRPr="00DC595E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>у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беременных женщин не проводилось, назначение препарата во время беременности возможно только в случаях крайней необходимости</w:t>
      </w:r>
      <w:r w:rsidR="00FD1764" w:rsidRPr="00DC595E">
        <w:rPr>
          <w:rFonts w:eastAsia="Calibri"/>
          <w:sz w:val="16"/>
          <w:szCs w:val="16"/>
          <w:lang w:eastAsia="en-US"/>
        </w:rPr>
        <w:t xml:space="preserve"> и тщательной оценкой </w:t>
      </w:r>
      <w:r w:rsidRPr="00DC595E">
        <w:rPr>
          <w:rFonts w:eastAsia="Calibri"/>
          <w:sz w:val="16"/>
          <w:szCs w:val="16"/>
          <w:lang w:eastAsia="en-US"/>
        </w:rPr>
        <w:t xml:space="preserve">соотношения </w:t>
      </w:r>
      <w:r w:rsidR="00E70786" w:rsidRPr="00DC595E">
        <w:rPr>
          <w:rFonts w:eastAsia="Calibri"/>
          <w:sz w:val="16"/>
          <w:szCs w:val="16"/>
          <w:lang w:eastAsia="en-US"/>
        </w:rPr>
        <w:t>ожидаемой пользы к возможному риску</w:t>
      </w:r>
      <w:r w:rsidRPr="00DC595E">
        <w:rPr>
          <w:rFonts w:eastAsia="Calibri"/>
          <w:sz w:val="16"/>
          <w:szCs w:val="16"/>
          <w:lang w:eastAsia="en-US"/>
        </w:rPr>
        <w:t xml:space="preserve"> для женщины и плода.</w:t>
      </w:r>
    </w:p>
    <w:p w14:paraId="2D9A9B00" w14:textId="77777777" w:rsidR="003E7155" w:rsidRPr="00DC595E" w:rsidRDefault="003E7155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Если беременность наступила на фоне лечения каберголином, </w:t>
      </w:r>
      <w:r w:rsidR="00A43404" w:rsidRPr="00DC595E">
        <w:rPr>
          <w:rFonts w:eastAsia="Calibri"/>
          <w:sz w:val="16"/>
          <w:szCs w:val="16"/>
          <w:lang w:eastAsia="en-US"/>
        </w:rPr>
        <w:t>прием препарата должен быть немедленно прекращен</w:t>
      </w:r>
      <w:r w:rsidRPr="00DC595E">
        <w:rPr>
          <w:rFonts w:eastAsia="Calibri"/>
          <w:sz w:val="16"/>
          <w:szCs w:val="16"/>
          <w:lang w:eastAsia="en-US"/>
        </w:rPr>
        <w:t xml:space="preserve">, также </w:t>
      </w:r>
      <w:r w:rsidR="00284918" w:rsidRPr="00DC595E">
        <w:rPr>
          <w:rFonts w:eastAsia="Calibri"/>
          <w:sz w:val="16"/>
          <w:szCs w:val="16"/>
          <w:lang w:eastAsia="en-US"/>
        </w:rPr>
        <w:t xml:space="preserve">с </w:t>
      </w:r>
      <w:r w:rsidR="00D873C2" w:rsidRPr="00DC595E">
        <w:rPr>
          <w:rFonts w:eastAsia="Calibri"/>
          <w:sz w:val="16"/>
          <w:szCs w:val="16"/>
          <w:lang w:eastAsia="en-US"/>
        </w:rPr>
        <w:t xml:space="preserve">тщательной оценкой соотношения </w:t>
      </w:r>
      <w:r w:rsidR="00A43404" w:rsidRPr="00DC595E">
        <w:rPr>
          <w:rFonts w:eastAsia="Calibri"/>
          <w:sz w:val="16"/>
          <w:szCs w:val="16"/>
          <w:lang w:eastAsia="en-US"/>
        </w:rPr>
        <w:t>ожидаемой пользы к</w:t>
      </w:r>
      <w:r w:rsidR="007952A1">
        <w:rPr>
          <w:rFonts w:eastAsia="Calibri"/>
          <w:sz w:val="16"/>
          <w:szCs w:val="16"/>
          <w:lang w:eastAsia="en-US"/>
        </w:rPr>
        <w:t> </w:t>
      </w:r>
      <w:r w:rsidR="00A43404" w:rsidRPr="00DC595E">
        <w:rPr>
          <w:rFonts w:eastAsia="Calibri"/>
          <w:sz w:val="16"/>
          <w:szCs w:val="16"/>
          <w:lang w:eastAsia="en-US"/>
        </w:rPr>
        <w:t>возможному риску</w:t>
      </w:r>
      <w:r w:rsidR="0041126A" w:rsidRPr="00DC595E">
        <w:rPr>
          <w:rFonts w:eastAsia="Calibri"/>
          <w:sz w:val="16"/>
          <w:szCs w:val="16"/>
          <w:lang w:eastAsia="en-US"/>
        </w:rPr>
        <w:t xml:space="preserve"> для женщины и плода</w:t>
      </w:r>
      <w:r w:rsidRPr="00DC595E">
        <w:rPr>
          <w:rFonts w:eastAsia="Calibri"/>
          <w:sz w:val="16"/>
          <w:szCs w:val="16"/>
          <w:lang w:eastAsia="en-US"/>
        </w:rPr>
        <w:t>.</w:t>
      </w:r>
    </w:p>
    <w:p w14:paraId="1F390CF8" w14:textId="77777777" w:rsidR="003E7155" w:rsidRPr="00DC595E" w:rsidRDefault="009718FE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П</w:t>
      </w:r>
      <w:r w:rsidR="003E7155" w:rsidRPr="00DC595E">
        <w:rPr>
          <w:rFonts w:eastAsia="Calibri"/>
          <w:sz w:val="16"/>
          <w:szCs w:val="16"/>
          <w:lang w:eastAsia="en-US"/>
        </w:rPr>
        <w:t>о имеющимся данным, применение каберголина в дозе 0,5–2 мг в неделю по</w:t>
      </w:r>
      <w:r w:rsidR="007952A1">
        <w:rPr>
          <w:rFonts w:eastAsia="Calibri"/>
          <w:sz w:val="16"/>
          <w:szCs w:val="16"/>
          <w:lang w:eastAsia="en-US"/>
        </w:rPr>
        <w:t> </w:t>
      </w:r>
      <w:r w:rsidR="003E7155" w:rsidRPr="00DC595E">
        <w:rPr>
          <w:rFonts w:eastAsia="Calibri"/>
          <w:sz w:val="16"/>
          <w:szCs w:val="16"/>
          <w:lang w:eastAsia="en-US"/>
        </w:rPr>
        <w:t>поводу нарушений, связанных с</w:t>
      </w:r>
      <w:r w:rsidR="007952A1">
        <w:rPr>
          <w:rFonts w:eastAsia="Calibri"/>
          <w:sz w:val="16"/>
          <w:szCs w:val="16"/>
          <w:lang w:eastAsia="en-US"/>
        </w:rPr>
        <w:t> </w:t>
      </w:r>
      <w:proofErr w:type="spellStart"/>
      <w:r w:rsidR="003E7155" w:rsidRPr="00DC595E">
        <w:rPr>
          <w:rFonts w:eastAsia="Calibri"/>
          <w:sz w:val="16"/>
          <w:szCs w:val="16"/>
          <w:lang w:eastAsia="en-US"/>
        </w:rPr>
        <w:t>гиперпролактинемией</w:t>
      </w:r>
      <w:proofErr w:type="spellEnd"/>
      <w:r w:rsidR="003E7155" w:rsidRPr="00DC595E">
        <w:rPr>
          <w:rFonts w:eastAsia="Calibri"/>
          <w:sz w:val="16"/>
          <w:szCs w:val="16"/>
          <w:lang w:eastAsia="en-US"/>
        </w:rPr>
        <w:t xml:space="preserve">, не </w:t>
      </w:r>
      <w:proofErr w:type="spellStart"/>
      <w:proofErr w:type="gramStart"/>
      <w:r w:rsidR="003E7155" w:rsidRPr="00DC595E">
        <w:rPr>
          <w:rFonts w:eastAsia="Calibri"/>
          <w:sz w:val="16"/>
          <w:szCs w:val="16"/>
          <w:lang w:eastAsia="en-US"/>
        </w:rPr>
        <w:t>сопровожда</w:t>
      </w:r>
      <w:proofErr w:type="spellEnd"/>
      <w:r w:rsidR="008A0330" w:rsidRPr="008A0330">
        <w:rPr>
          <w:rFonts w:eastAsia="Calibri"/>
          <w:sz w:val="16"/>
          <w:szCs w:val="16"/>
          <w:lang w:eastAsia="en-US"/>
        </w:rPr>
        <w:t>-</w:t>
      </w:r>
      <w:r w:rsidR="003E7155" w:rsidRPr="00DC595E">
        <w:rPr>
          <w:rFonts w:eastAsia="Calibri"/>
          <w:sz w:val="16"/>
          <w:szCs w:val="16"/>
          <w:lang w:eastAsia="en-US"/>
        </w:rPr>
        <w:t>лось</w:t>
      </w:r>
      <w:proofErr w:type="gramEnd"/>
      <w:r w:rsidR="003E7155" w:rsidRPr="00DC595E">
        <w:rPr>
          <w:rFonts w:eastAsia="Calibri"/>
          <w:sz w:val="16"/>
          <w:szCs w:val="16"/>
          <w:lang w:eastAsia="en-US"/>
        </w:rPr>
        <w:t xml:space="preserve"> увеличением частоты выкидышей, преждевременных родов, многоплодной беременност</w:t>
      </w:r>
      <w:r w:rsidRPr="00DC595E">
        <w:rPr>
          <w:rFonts w:eastAsia="Calibri"/>
          <w:sz w:val="16"/>
          <w:szCs w:val="16"/>
          <w:lang w:eastAsia="en-US"/>
        </w:rPr>
        <w:t>и и врожденных пороков развития</w:t>
      </w:r>
      <w:r w:rsidR="003E7155" w:rsidRPr="00DC595E">
        <w:rPr>
          <w:rFonts w:eastAsia="Calibri"/>
          <w:sz w:val="16"/>
          <w:szCs w:val="16"/>
          <w:lang w:eastAsia="en-US"/>
        </w:rPr>
        <w:t xml:space="preserve">. </w:t>
      </w:r>
    </w:p>
    <w:p w14:paraId="6AB341E2" w14:textId="1EFBF7D0" w:rsidR="003E7155" w:rsidRPr="00DC595E" w:rsidRDefault="003E7155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Сведений о выведении препарата с грудным молоком нет, однако при отсутствии эффекта применения каберголина</w:t>
      </w:r>
      <w:r w:rsidR="009718FE" w:rsidRPr="00DC595E">
        <w:rPr>
          <w:rFonts w:eastAsia="Calibri"/>
          <w:sz w:val="16"/>
          <w:szCs w:val="16"/>
          <w:lang w:eastAsia="en-US"/>
        </w:rPr>
        <w:t>,</w:t>
      </w:r>
      <w:r w:rsidRPr="00DC595E">
        <w:rPr>
          <w:rFonts w:eastAsia="Calibri"/>
          <w:sz w:val="16"/>
          <w:szCs w:val="16"/>
          <w:lang w:eastAsia="en-US"/>
        </w:rPr>
        <w:t xml:space="preserve"> для предотвращения или подавления лактации матерям следует отказаться от грудного вскармливания. При</w:t>
      </w:r>
      <w:r w:rsidR="004C12FB" w:rsidRPr="004C12FB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>нарушениях, связанных с</w:t>
      </w:r>
      <w:r w:rsidR="00E82563" w:rsidRPr="00E82563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гиперпролактинемией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, </w:t>
      </w:r>
      <w:proofErr w:type="spellStart"/>
      <w:r w:rsidR="008764BB" w:rsidRPr="00DC595E">
        <w:rPr>
          <w:color w:val="0D0D0D"/>
          <w:sz w:val="16"/>
          <w:szCs w:val="16"/>
          <w:lang w:eastAsia="en-US"/>
        </w:rPr>
        <w:t>к</w:t>
      </w:r>
      <w:r w:rsidRPr="00DC595E">
        <w:rPr>
          <w:color w:val="0D0D0D"/>
          <w:sz w:val="16"/>
          <w:szCs w:val="16"/>
          <w:lang w:eastAsia="en-US"/>
        </w:rPr>
        <w:t>аберголин</w:t>
      </w:r>
      <w:proofErr w:type="spellEnd"/>
      <w:r w:rsidRPr="00DC595E">
        <w:rPr>
          <w:rFonts w:eastAsia="Calibri"/>
          <w:color w:val="0D0D0D"/>
          <w:sz w:val="16"/>
          <w:szCs w:val="16"/>
          <w:lang w:eastAsia="en-US"/>
        </w:rPr>
        <w:t xml:space="preserve"> </w:t>
      </w:r>
      <w:r w:rsidR="009718FE" w:rsidRPr="00DC595E">
        <w:rPr>
          <w:rFonts w:eastAsia="Calibri"/>
          <w:color w:val="0D0D0D"/>
          <w:sz w:val="16"/>
          <w:szCs w:val="16"/>
          <w:lang w:eastAsia="en-US"/>
        </w:rPr>
        <w:t>противопоказан пациенткам</w:t>
      </w:r>
      <w:r w:rsidRPr="00DC595E">
        <w:rPr>
          <w:rFonts w:eastAsia="Calibri"/>
          <w:sz w:val="16"/>
          <w:szCs w:val="16"/>
          <w:lang w:eastAsia="en-US"/>
        </w:rPr>
        <w:t xml:space="preserve">, </w:t>
      </w:r>
      <w:r w:rsidR="009718FE" w:rsidRPr="00DC595E">
        <w:rPr>
          <w:rFonts w:eastAsia="Calibri"/>
          <w:sz w:val="16"/>
          <w:szCs w:val="16"/>
          <w:lang w:eastAsia="en-US"/>
        </w:rPr>
        <w:t>планирующим грудное вскармливание</w:t>
      </w:r>
      <w:r w:rsidRPr="00DC595E">
        <w:rPr>
          <w:rFonts w:eastAsia="Calibri"/>
          <w:sz w:val="16"/>
          <w:szCs w:val="16"/>
          <w:lang w:eastAsia="en-US"/>
        </w:rPr>
        <w:t>.</w:t>
      </w:r>
    </w:p>
    <w:p w14:paraId="79F3795A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bCs/>
          <w:color w:val="000000"/>
          <w:sz w:val="16"/>
          <w:szCs w:val="16"/>
        </w:rPr>
        <w:t xml:space="preserve">Способ применения и </w:t>
      </w:r>
      <w:r w:rsidRPr="00DC595E">
        <w:rPr>
          <w:b/>
          <w:color w:val="000000"/>
          <w:sz w:val="16"/>
          <w:szCs w:val="16"/>
        </w:rPr>
        <w:t>дозы</w:t>
      </w:r>
    </w:p>
    <w:p w14:paraId="0C837460" w14:textId="77777777" w:rsidR="00980E2B" w:rsidRPr="00DC595E" w:rsidRDefault="00980E2B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Внутрь, во время еды.</w:t>
      </w:r>
    </w:p>
    <w:p w14:paraId="2A1431F6" w14:textId="77777777" w:rsidR="00980E2B" w:rsidRPr="00DC595E" w:rsidRDefault="00980E2B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t>Предотвращение лактации</w:t>
      </w:r>
      <w:r w:rsidRPr="00DC595E">
        <w:rPr>
          <w:rFonts w:eastAsia="Calibri"/>
          <w:sz w:val="16"/>
          <w:szCs w:val="16"/>
          <w:lang w:eastAsia="en-US"/>
        </w:rPr>
        <w:t>: 1 мг однократно (2</w:t>
      </w:r>
      <w:r w:rsidR="00BE52D3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таблетки по 0,5 мг</w:t>
      </w:r>
      <w:r w:rsidR="005D055F" w:rsidRPr="00DC595E">
        <w:rPr>
          <w:rFonts w:eastAsia="Calibri"/>
          <w:sz w:val="16"/>
          <w:szCs w:val="16"/>
          <w:lang w:eastAsia="en-US"/>
        </w:rPr>
        <w:t>), в</w:t>
      </w:r>
      <w:r w:rsidR="00D75200" w:rsidRPr="00DC595E">
        <w:rPr>
          <w:rFonts w:eastAsia="Calibri"/>
          <w:sz w:val="16"/>
          <w:szCs w:val="16"/>
          <w:lang w:eastAsia="en-US"/>
        </w:rPr>
        <w:t xml:space="preserve"> течение первых 24 ч после родов</w:t>
      </w:r>
      <w:r w:rsidRPr="00DC595E">
        <w:rPr>
          <w:rFonts w:eastAsia="Calibri"/>
          <w:sz w:val="16"/>
          <w:szCs w:val="16"/>
          <w:lang w:eastAsia="en-US"/>
        </w:rPr>
        <w:t>.</w:t>
      </w:r>
    </w:p>
    <w:p w14:paraId="63CD6EDA" w14:textId="77777777" w:rsidR="00980E2B" w:rsidRPr="00DC595E" w:rsidRDefault="00980E2B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t>Подавление установившейся лактации</w:t>
      </w:r>
      <w:r w:rsidRPr="00DC595E">
        <w:rPr>
          <w:rFonts w:eastAsia="Calibri"/>
          <w:sz w:val="16"/>
          <w:szCs w:val="16"/>
          <w:lang w:eastAsia="en-US"/>
        </w:rPr>
        <w:t>: по 0,25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мг (1/2 таблетки) 2 раза в сутки через каждые 12 ч в течение двух дней (общая доза — 1 мг). С целью снижения риска ортостатической гипотензии у кормящих грудью матерей, однократная доза </w:t>
      </w:r>
      <w:r w:rsidR="00F77AE1" w:rsidRPr="00DC595E">
        <w:rPr>
          <w:rFonts w:eastAsia="Calibri"/>
          <w:sz w:val="16"/>
          <w:szCs w:val="16"/>
          <w:lang w:eastAsia="en-US"/>
        </w:rPr>
        <w:t>к</w:t>
      </w:r>
      <w:r w:rsidRPr="00DC595E">
        <w:rPr>
          <w:rFonts w:eastAsia="Calibri"/>
          <w:sz w:val="16"/>
          <w:szCs w:val="16"/>
          <w:lang w:eastAsia="en-US"/>
        </w:rPr>
        <w:t>аберголина</w:t>
      </w:r>
      <w:r w:rsidR="000717F8" w:rsidRPr="00DC595E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>не должна превышать 0,25 мг.</w:t>
      </w:r>
    </w:p>
    <w:p w14:paraId="1C65F0D5" w14:textId="493ECE40" w:rsidR="00FF383A" w:rsidRDefault="00980E2B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t>Лечение нарушений, связанных с</w:t>
      </w:r>
      <w:r w:rsidR="007952A1">
        <w:rPr>
          <w:rFonts w:eastAsia="Calibri"/>
          <w:i/>
          <w:sz w:val="16"/>
          <w:szCs w:val="16"/>
          <w:lang w:eastAsia="en-US"/>
        </w:rPr>
        <w:t> </w:t>
      </w:r>
      <w:proofErr w:type="spellStart"/>
      <w:r w:rsidRPr="00DC595E">
        <w:rPr>
          <w:rFonts w:eastAsia="Calibri"/>
          <w:i/>
          <w:sz w:val="16"/>
          <w:szCs w:val="16"/>
          <w:lang w:eastAsia="en-US"/>
        </w:rPr>
        <w:t>гиперпролактин</w:t>
      </w:r>
      <w:r w:rsidR="00E22691">
        <w:rPr>
          <w:rFonts w:eastAsia="Calibri"/>
          <w:i/>
          <w:sz w:val="16"/>
          <w:szCs w:val="16"/>
          <w:lang w:eastAsia="en-US"/>
        </w:rPr>
        <w:t>-</w:t>
      </w:r>
      <w:r w:rsidRPr="00DC595E">
        <w:rPr>
          <w:rFonts w:eastAsia="Calibri"/>
          <w:i/>
          <w:sz w:val="16"/>
          <w:szCs w:val="16"/>
          <w:lang w:eastAsia="en-US"/>
        </w:rPr>
        <w:t>емией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: </w:t>
      </w:r>
      <w:r w:rsidR="00643FA3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>рекомендуемая</w:t>
      </w:r>
      <w:r w:rsidR="00643FA3">
        <w:rPr>
          <w:rFonts w:eastAsia="Calibri"/>
          <w:sz w:val="16"/>
          <w:szCs w:val="16"/>
          <w:lang w:eastAsia="en-US"/>
        </w:rPr>
        <w:t xml:space="preserve">  </w:t>
      </w:r>
      <w:r w:rsidRPr="00DC595E">
        <w:rPr>
          <w:rFonts w:eastAsia="Calibri"/>
          <w:sz w:val="16"/>
          <w:szCs w:val="16"/>
          <w:lang w:eastAsia="en-US"/>
        </w:rPr>
        <w:t>начальная</w:t>
      </w:r>
      <w:r w:rsidR="00643FA3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 xml:space="preserve"> доза </w:t>
      </w:r>
      <w:r w:rsidR="00643FA3">
        <w:rPr>
          <w:rFonts w:eastAsia="Calibri"/>
          <w:sz w:val="16"/>
          <w:szCs w:val="16"/>
          <w:lang w:eastAsia="en-US"/>
        </w:rPr>
        <w:t xml:space="preserve">  </w:t>
      </w:r>
      <w:r w:rsidRPr="00DC595E">
        <w:rPr>
          <w:rFonts w:eastAsia="Calibri"/>
          <w:sz w:val="16"/>
          <w:szCs w:val="16"/>
          <w:lang w:eastAsia="en-US"/>
        </w:rPr>
        <w:t>составляет</w:t>
      </w:r>
    </w:p>
    <w:p w14:paraId="4EB0DBC3" w14:textId="51910656" w:rsidR="00FF383A" w:rsidRDefault="00980E2B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0,5 мг в неделю в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один прием (1 таблетка по 0,5 мг) или в два приема (по 1/2 таблетки по 0,5 мг, например</w:t>
      </w:r>
      <w:r w:rsidR="00D70454" w:rsidRPr="00DC595E">
        <w:rPr>
          <w:rFonts w:eastAsia="Calibri"/>
          <w:sz w:val="16"/>
          <w:szCs w:val="16"/>
          <w:lang w:eastAsia="en-US"/>
        </w:rPr>
        <w:t>,</w:t>
      </w:r>
      <w:r w:rsidRPr="00DC595E">
        <w:rPr>
          <w:rFonts w:eastAsia="Calibri"/>
          <w:sz w:val="16"/>
          <w:szCs w:val="16"/>
          <w:lang w:eastAsia="en-US"/>
        </w:rPr>
        <w:t xml:space="preserve"> в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понедельник и четверг). Повышение недельной дозы должно проводиться постепенно — на 0,5 мг — с месячным интервалом до достижения оптимального терапевтического эффекта. Терапевтическая доза обычно составляет 1 мг в неделю, но может колебаться от 0,25 до 2 мг в неделю. Максимальная доза для пациенток </w:t>
      </w:r>
      <w:proofErr w:type="gramStart"/>
      <w:r w:rsidRPr="00DC595E">
        <w:rPr>
          <w:rFonts w:eastAsia="Calibri"/>
          <w:sz w:val="16"/>
          <w:szCs w:val="16"/>
          <w:lang w:eastAsia="en-US"/>
        </w:rPr>
        <w:t>с</w:t>
      </w:r>
      <w:r w:rsidR="007952A1">
        <w:rPr>
          <w:rFonts w:eastAsia="Calibri"/>
          <w:sz w:val="16"/>
          <w:szCs w:val="16"/>
          <w:lang w:eastAsia="en-US"/>
        </w:rPr>
        <w:t> </w:t>
      </w:r>
      <w:r w:rsidR="000B366E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гиперпролактинемией</w:t>
      </w:r>
      <w:proofErr w:type="spellEnd"/>
      <w:proofErr w:type="gramEnd"/>
      <w:r w:rsidRPr="00DC595E">
        <w:rPr>
          <w:rFonts w:eastAsia="Calibri"/>
          <w:sz w:val="16"/>
          <w:szCs w:val="16"/>
          <w:lang w:eastAsia="en-US"/>
        </w:rPr>
        <w:t xml:space="preserve"> </w:t>
      </w:r>
      <w:r w:rsidR="000B366E">
        <w:rPr>
          <w:rFonts w:eastAsia="Calibri"/>
          <w:sz w:val="16"/>
          <w:szCs w:val="16"/>
          <w:lang w:eastAsia="en-US"/>
        </w:rPr>
        <w:t xml:space="preserve">    </w:t>
      </w:r>
      <w:r w:rsidRPr="00DC595E">
        <w:rPr>
          <w:rFonts w:eastAsia="Calibri"/>
          <w:sz w:val="16"/>
          <w:szCs w:val="16"/>
          <w:lang w:eastAsia="en-US"/>
        </w:rPr>
        <w:t>не</w:t>
      </w:r>
      <w:r w:rsidR="000B366E">
        <w:rPr>
          <w:rFonts w:eastAsia="Calibri"/>
          <w:sz w:val="16"/>
          <w:szCs w:val="16"/>
          <w:lang w:eastAsia="en-US"/>
        </w:rPr>
        <w:t xml:space="preserve">     </w:t>
      </w:r>
      <w:r w:rsidRPr="00DC595E">
        <w:rPr>
          <w:rFonts w:eastAsia="Calibri"/>
          <w:sz w:val="16"/>
          <w:szCs w:val="16"/>
          <w:lang w:eastAsia="en-US"/>
        </w:rPr>
        <w:t>должна</w:t>
      </w:r>
      <w:r w:rsidR="000B366E">
        <w:rPr>
          <w:rFonts w:eastAsia="Calibri"/>
          <w:sz w:val="16"/>
          <w:szCs w:val="16"/>
          <w:lang w:eastAsia="en-US"/>
        </w:rPr>
        <w:t xml:space="preserve">     </w:t>
      </w:r>
      <w:r w:rsidRPr="00DC595E">
        <w:rPr>
          <w:rFonts w:eastAsia="Calibri"/>
          <w:sz w:val="16"/>
          <w:szCs w:val="16"/>
          <w:lang w:eastAsia="en-US"/>
        </w:rPr>
        <w:t xml:space="preserve"> превышать</w:t>
      </w:r>
    </w:p>
    <w:p w14:paraId="5B227BC8" w14:textId="2A606289" w:rsidR="00980E2B" w:rsidRPr="00DC595E" w:rsidRDefault="00980E2B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4,5 мг в неделю.</w:t>
      </w:r>
    </w:p>
    <w:p w14:paraId="54F398A6" w14:textId="77777777" w:rsidR="00980E2B" w:rsidRPr="00DC595E" w:rsidRDefault="00980E2B" w:rsidP="00E82563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В зависимости от переносимости, недельную дозу можно принимать однократно или разделить на два и более приемов в неделю. Разделение недельной дозы на несколько приемов рекомендуется при назначении препарата в дозе более 1 мг в неделю.</w:t>
      </w:r>
    </w:p>
    <w:p w14:paraId="2033EED9" w14:textId="77777777" w:rsidR="00980E2B" w:rsidRPr="00DC595E" w:rsidRDefault="00980E2B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У пациентов с повышенной чувствительностью к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дофаминергическим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препаратам вероятность развития побочных явлений можно уменьшить, начав терапию каберголином   в более низкой дозе (например, по 0,25 мг 1 раз в неделю), с последующим постепенным ее увеличением до достижения терапевтической дозы. Для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улучшения переносимости препарата при возникновении выраженных побочных явлений возм</w:t>
      </w:r>
      <w:r w:rsidR="007952A1">
        <w:rPr>
          <w:rFonts w:eastAsia="Calibri"/>
          <w:sz w:val="16"/>
          <w:szCs w:val="16"/>
          <w:lang w:eastAsia="en-US"/>
        </w:rPr>
        <w:t>ожно временное снижение дозы, с </w:t>
      </w:r>
      <w:r w:rsidRPr="00DC595E">
        <w:rPr>
          <w:rFonts w:eastAsia="Calibri"/>
          <w:sz w:val="16"/>
          <w:szCs w:val="16"/>
          <w:lang w:eastAsia="en-US"/>
        </w:rPr>
        <w:t xml:space="preserve">последующим </w:t>
      </w:r>
      <w:r w:rsidR="0065264C" w:rsidRPr="00DC595E">
        <w:rPr>
          <w:rFonts w:eastAsia="Calibri"/>
          <w:sz w:val="16"/>
          <w:szCs w:val="16"/>
          <w:lang w:eastAsia="en-US"/>
        </w:rPr>
        <w:t xml:space="preserve">  </w:t>
      </w:r>
      <w:r w:rsidRPr="00DC595E">
        <w:rPr>
          <w:rFonts w:eastAsia="Calibri"/>
          <w:sz w:val="16"/>
          <w:szCs w:val="16"/>
          <w:lang w:eastAsia="en-US"/>
        </w:rPr>
        <w:t>постепенным ее увеличением (</w:t>
      </w:r>
      <w:r w:rsidR="00865D58" w:rsidRPr="00DC595E">
        <w:rPr>
          <w:rFonts w:eastAsia="Calibri"/>
          <w:sz w:val="16"/>
          <w:szCs w:val="16"/>
          <w:lang w:eastAsia="en-US"/>
        </w:rPr>
        <w:t>например,</w:t>
      </w:r>
      <w:r w:rsidRPr="00DC595E">
        <w:rPr>
          <w:rFonts w:eastAsia="Calibri"/>
          <w:sz w:val="16"/>
          <w:szCs w:val="16"/>
          <w:lang w:eastAsia="en-US"/>
        </w:rPr>
        <w:t xml:space="preserve"> увеличение на 0,25 мг в неделю каждые две недели).</w:t>
      </w:r>
    </w:p>
    <w:p w14:paraId="035ECCCF" w14:textId="77777777" w:rsidR="005D4EBD" w:rsidRPr="00DC595E" w:rsidRDefault="005D4EBD" w:rsidP="00C539D4">
      <w:pPr>
        <w:spacing w:line="312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t>Пациенты с нарушениями функции печени и почек</w:t>
      </w:r>
    </w:p>
    <w:p w14:paraId="66E3C9BC" w14:textId="77777777" w:rsidR="005D4EBD" w:rsidRPr="00DC595E" w:rsidRDefault="005D4EBD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Информация представлена в разделах «Противопоказания» и «Особые указания».</w:t>
      </w:r>
    </w:p>
    <w:p w14:paraId="4BBF1567" w14:textId="77777777" w:rsidR="005D4EBD" w:rsidRPr="00DC595E" w:rsidRDefault="005D4EBD" w:rsidP="00C539D4">
      <w:pPr>
        <w:spacing w:line="312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t>Пожилые пациенты</w:t>
      </w:r>
    </w:p>
    <w:p w14:paraId="7CA4DDAA" w14:textId="77777777" w:rsidR="005D4EBD" w:rsidRPr="00DC595E" w:rsidRDefault="005D4EBD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Учитывая показания к применению, опыт применения каберголина у пожилых пациентов ограничен. Имеющиеся данные свидетельствуют о</w:t>
      </w:r>
      <w:r w:rsidR="00A415CB" w:rsidRPr="00DC595E">
        <w:rPr>
          <w:rFonts w:eastAsia="Calibri"/>
          <w:sz w:val="16"/>
          <w:szCs w:val="16"/>
          <w:lang w:eastAsia="en-US"/>
        </w:rPr>
        <w:t>б</w:t>
      </w:r>
      <w:r w:rsidRPr="00DC595E">
        <w:rPr>
          <w:rFonts w:eastAsia="Calibri"/>
          <w:sz w:val="16"/>
          <w:szCs w:val="16"/>
          <w:lang w:eastAsia="en-US"/>
        </w:rPr>
        <w:t xml:space="preserve"> отсутствии специфического риска.</w:t>
      </w:r>
    </w:p>
    <w:p w14:paraId="5BD8CD60" w14:textId="77777777" w:rsidR="00745E4D" w:rsidRPr="00DC595E" w:rsidRDefault="00745E4D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bCs/>
          <w:color w:val="000000"/>
          <w:sz w:val="16"/>
          <w:szCs w:val="16"/>
        </w:rPr>
        <w:t xml:space="preserve">Побочные </w:t>
      </w:r>
      <w:r w:rsidRPr="00DC595E">
        <w:rPr>
          <w:b/>
          <w:color w:val="000000"/>
          <w:sz w:val="16"/>
          <w:szCs w:val="16"/>
        </w:rPr>
        <w:t>действия</w:t>
      </w:r>
    </w:p>
    <w:p w14:paraId="274BB737" w14:textId="77777777" w:rsidR="00A46EA9" w:rsidRPr="00DC595E" w:rsidRDefault="00A46EA9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В ходе клинических исследований с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применением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Каберголина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i/>
          <w:sz w:val="16"/>
          <w:szCs w:val="16"/>
          <w:lang w:eastAsia="en-US"/>
        </w:rPr>
        <w:t>для предотвращения физиологической лактации</w:t>
      </w:r>
      <w:r w:rsidRPr="00DC595E">
        <w:rPr>
          <w:rFonts w:eastAsia="Calibri"/>
          <w:sz w:val="16"/>
          <w:szCs w:val="16"/>
          <w:lang w:eastAsia="en-US"/>
        </w:rPr>
        <w:t xml:space="preserve"> (1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мг однократно) и </w:t>
      </w:r>
      <w:r w:rsidRPr="00DC595E">
        <w:rPr>
          <w:rFonts w:eastAsia="Calibri"/>
          <w:i/>
          <w:sz w:val="16"/>
          <w:szCs w:val="16"/>
          <w:lang w:eastAsia="en-US"/>
        </w:rPr>
        <w:t>для подавления лактации</w:t>
      </w:r>
      <w:r w:rsidRPr="00DC595E">
        <w:rPr>
          <w:rFonts w:eastAsia="Calibri"/>
          <w:sz w:val="16"/>
          <w:szCs w:val="16"/>
          <w:lang w:eastAsia="en-US"/>
        </w:rPr>
        <w:t xml:space="preserve"> (по 0,25 мг каждые 12 ч в течение 2 дней) побочные действия отмечались приблизительно у 14</w:t>
      </w:r>
      <w:r w:rsidR="00BE52D3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% женщин. При применении каберголина в течение 6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мес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в</w:t>
      </w:r>
      <w:r w:rsidR="00AD39CA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дозе 1–2 мг в неделю, разделенной на 2</w:t>
      </w:r>
      <w:r w:rsidR="00AD39CA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приема, </w:t>
      </w:r>
      <w:r w:rsidRPr="00DC595E">
        <w:rPr>
          <w:rFonts w:eastAsia="Calibri"/>
          <w:i/>
          <w:sz w:val="16"/>
          <w:szCs w:val="16"/>
          <w:lang w:eastAsia="en-US"/>
        </w:rPr>
        <w:t>для лечения нарушений, связанных с</w:t>
      </w:r>
      <w:r w:rsidR="007952A1">
        <w:rPr>
          <w:rFonts w:eastAsia="Calibri"/>
          <w:i/>
          <w:sz w:val="16"/>
          <w:szCs w:val="16"/>
          <w:lang w:eastAsia="en-US"/>
        </w:rPr>
        <w:t> </w:t>
      </w:r>
      <w:proofErr w:type="spellStart"/>
      <w:r w:rsidRPr="00DC595E">
        <w:rPr>
          <w:rFonts w:eastAsia="Calibri"/>
          <w:i/>
          <w:sz w:val="16"/>
          <w:szCs w:val="16"/>
          <w:lang w:eastAsia="en-US"/>
        </w:rPr>
        <w:t>гиперпролактинемией</w:t>
      </w:r>
      <w:proofErr w:type="spellEnd"/>
      <w:r w:rsidRPr="00DC595E">
        <w:rPr>
          <w:rFonts w:eastAsia="Calibri"/>
          <w:sz w:val="16"/>
          <w:szCs w:val="16"/>
          <w:lang w:eastAsia="en-US"/>
        </w:rPr>
        <w:t>, частота побочных явлений составляла 68 %. Побочные явления возникали, в основном, в течение первых 2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недель терапии и в большинстве случаев исчезали по мере продолжения терапии или через несколько дней после отмены каберголина. Побочные явления обычно были преходящими, по степени тяжести </w:t>
      </w:r>
      <w:r w:rsidR="0065264C" w:rsidRPr="00DC595E">
        <w:rPr>
          <w:rFonts w:eastAsia="Calibri"/>
          <w:sz w:val="16"/>
          <w:szCs w:val="16"/>
          <w:lang w:eastAsia="en-US"/>
        </w:rPr>
        <w:t xml:space="preserve">– </w:t>
      </w:r>
      <w:r w:rsidRPr="00DC595E">
        <w:rPr>
          <w:rFonts w:eastAsia="Calibri"/>
          <w:sz w:val="16"/>
          <w:szCs w:val="16"/>
          <w:lang w:eastAsia="en-US"/>
        </w:rPr>
        <w:t>слабо или умеренно выраженными и носили дозозависимый характер. По крайней мере однократно</w:t>
      </w:r>
      <w:r w:rsidR="00EE19E7" w:rsidRPr="00DC595E">
        <w:rPr>
          <w:rFonts w:eastAsia="Calibri"/>
          <w:sz w:val="16"/>
          <w:szCs w:val="16"/>
          <w:lang w:eastAsia="en-US"/>
        </w:rPr>
        <w:t>,</w:t>
      </w:r>
      <w:r w:rsidRPr="00DC595E">
        <w:rPr>
          <w:rFonts w:eastAsia="Calibri"/>
          <w:sz w:val="16"/>
          <w:szCs w:val="16"/>
          <w:lang w:eastAsia="en-US"/>
        </w:rPr>
        <w:t xml:space="preserve"> в ходе терапии тяжелые побочные явления отмечались у 14</w:t>
      </w:r>
      <w:r w:rsidR="00BE52D3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% пациентов; из-за побочных действий лечение было прекращено примерно у 3 % пациентов. </w:t>
      </w:r>
    </w:p>
    <w:p w14:paraId="1EC07C91" w14:textId="77777777" w:rsidR="00A46EA9" w:rsidRPr="00DC595E" w:rsidRDefault="00A46EA9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Наиболее частые (&gt;1 % и &lt;10 %) побочные действия представлены ниже.</w:t>
      </w:r>
    </w:p>
    <w:p w14:paraId="59779A5F" w14:textId="77777777" w:rsidR="00A46EA9" w:rsidRPr="00DC595E" w:rsidRDefault="00A46EA9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t>Со стороны сердечно-сосудистой системы</w:t>
      </w:r>
      <w:r w:rsidRPr="00DC595E">
        <w:rPr>
          <w:rFonts w:eastAsia="Calibri"/>
          <w:sz w:val="16"/>
          <w:szCs w:val="16"/>
          <w:lang w:eastAsia="en-US"/>
        </w:rPr>
        <w:t>: сердцебиение;</w:t>
      </w:r>
      <w:r w:rsidR="002E61F4" w:rsidRPr="00DC595E">
        <w:rPr>
          <w:rFonts w:eastAsia="Calibri"/>
          <w:sz w:val="16"/>
          <w:szCs w:val="16"/>
          <w:lang w:eastAsia="en-US"/>
        </w:rPr>
        <w:t xml:space="preserve"> стенокардия;</w:t>
      </w:r>
      <w:r w:rsidRPr="00DC595E">
        <w:rPr>
          <w:rFonts w:eastAsia="Calibri"/>
          <w:sz w:val="16"/>
          <w:szCs w:val="16"/>
          <w:lang w:eastAsia="en-US"/>
        </w:rPr>
        <w:t xml:space="preserve"> при длительном применении каберголин обычно о</w:t>
      </w:r>
      <w:r w:rsidR="008F1B56" w:rsidRPr="00DC595E">
        <w:rPr>
          <w:rFonts w:eastAsia="Calibri"/>
          <w:sz w:val="16"/>
          <w:szCs w:val="16"/>
          <w:lang w:eastAsia="en-US"/>
        </w:rPr>
        <w:t>казывает гипотензивное действие, в некоторых случаях может иметь место ортостатическая артериальная гипотензия</w:t>
      </w:r>
      <w:r w:rsidRPr="00DC595E">
        <w:rPr>
          <w:rFonts w:eastAsia="Calibri"/>
          <w:sz w:val="16"/>
          <w:szCs w:val="16"/>
          <w:lang w:eastAsia="en-US"/>
        </w:rPr>
        <w:t>; возможно бессимптомное снижение АД в течение первых 3–4 дней после родов (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сАД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— более чем на 20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мм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рт.ст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.,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дАД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— более чем 10 мм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рт.ст</w:t>
      </w:r>
      <w:proofErr w:type="spellEnd"/>
      <w:r w:rsidRPr="00DC595E">
        <w:rPr>
          <w:rFonts w:eastAsia="Calibri"/>
          <w:sz w:val="16"/>
          <w:szCs w:val="16"/>
          <w:lang w:eastAsia="en-US"/>
        </w:rPr>
        <w:t>.).</w:t>
      </w:r>
    </w:p>
    <w:p w14:paraId="5C6A043A" w14:textId="77777777" w:rsidR="00A46EA9" w:rsidRPr="00DC595E" w:rsidRDefault="00A46EA9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lastRenderedPageBreak/>
        <w:t>Со стороны нервной системы</w:t>
      </w:r>
      <w:r w:rsidRPr="00DC595E">
        <w:rPr>
          <w:rFonts w:eastAsia="Calibri"/>
          <w:sz w:val="16"/>
          <w:szCs w:val="16"/>
          <w:lang w:eastAsia="en-US"/>
        </w:rPr>
        <w:t>: головокружение/</w:t>
      </w:r>
      <w:r w:rsidR="000D4C2D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вертиго</w:t>
      </w:r>
      <w:proofErr w:type="spellEnd"/>
      <w:r w:rsidRPr="00DC595E">
        <w:rPr>
          <w:rFonts w:eastAsia="Calibri"/>
          <w:sz w:val="16"/>
          <w:szCs w:val="16"/>
          <w:lang w:eastAsia="en-US"/>
        </w:rPr>
        <w:t>,</w:t>
      </w:r>
      <w:r w:rsidR="002E61F4" w:rsidRPr="00DC595E">
        <w:rPr>
          <w:rFonts w:eastAsia="Calibri"/>
          <w:sz w:val="16"/>
          <w:szCs w:val="16"/>
          <w:lang w:eastAsia="en-US"/>
        </w:rPr>
        <w:t xml:space="preserve"> тремор,</w:t>
      </w:r>
      <w:r w:rsidRPr="00DC595E">
        <w:rPr>
          <w:rFonts w:eastAsia="Calibri"/>
          <w:sz w:val="16"/>
          <w:szCs w:val="16"/>
          <w:lang w:eastAsia="en-US"/>
        </w:rPr>
        <w:t xml:space="preserve"> головная боль, повышенная утомляемость, сонливость, депрессия, астения, парестезии, обморок</w:t>
      </w:r>
      <w:r w:rsidR="000234F1" w:rsidRPr="00DC595E">
        <w:rPr>
          <w:rFonts w:eastAsia="Calibri"/>
          <w:sz w:val="16"/>
          <w:szCs w:val="16"/>
          <w:lang w:eastAsia="en-US"/>
        </w:rPr>
        <w:t>, нервозность, тревога, бессонница, нарушение концентрации внимания</w:t>
      </w:r>
      <w:r w:rsidR="00F82F7E" w:rsidRPr="00DC595E">
        <w:rPr>
          <w:rFonts w:eastAsia="Calibri"/>
          <w:sz w:val="16"/>
          <w:szCs w:val="16"/>
          <w:lang w:eastAsia="en-US"/>
        </w:rPr>
        <w:t>, нарушение импульсного контроля (чрезмерная страсть к</w:t>
      </w:r>
      <w:r w:rsidR="007952A1">
        <w:rPr>
          <w:rFonts w:eastAsia="Calibri"/>
          <w:sz w:val="16"/>
          <w:szCs w:val="16"/>
          <w:lang w:eastAsia="en-US"/>
        </w:rPr>
        <w:t> </w:t>
      </w:r>
      <w:r w:rsidR="00F82F7E" w:rsidRPr="00DC595E">
        <w:rPr>
          <w:rFonts w:eastAsia="Calibri"/>
          <w:sz w:val="16"/>
          <w:szCs w:val="16"/>
          <w:lang w:eastAsia="en-US"/>
        </w:rPr>
        <w:t>шопингу, перееданию, трате денег)</w:t>
      </w:r>
      <w:r w:rsidRPr="00DC595E">
        <w:rPr>
          <w:rFonts w:eastAsia="Calibri"/>
          <w:sz w:val="16"/>
          <w:szCs w:val="16"/>
          <w:lang w:eastAsia="en-US"/>
        </w:rPr>
        <w:t>.</w:t>
      </w:r>
    </w:p>
    <w:p w14:paraId="6A311D7A" w14:textId="77777777" w:rsidR="00A46EA9" w:rsidRPr="00DC595E" w:rsidRDefault="00A46EA9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t>Со стороны пищеварительной системы</w:t>
      </w:r>
      <w:r w:rsidRPr="00DC595E">
        <w:rPr>
          <w:rFonts w:eastAsia="Calibri"/>
          <w:sz w:val="16"/>
          <w:szCs w:val="16"/>
          <w:lang w:eastAsia="en-US"/>
        </w:rPr>
        <w:t>: тошнота, рвота, боли в эпигастральной области, боль в животе, запор, гастрит, диспепсия</w:t>
      </w:r>
      <w:r w:rsidR="000234F1" w:rsidRPr="00DC595E">
        <w:rPr>
          <w:rFonts w:eastAsia="Calibri"/>
          <w:sz w:val="16"/>
          <w:szCs w:val="16"/>
          <w:lang w:eastAsia="en-US"/>
        </w:rPr>
        <w:t>, сухость слизистой оболочки рта, диарея, метеоризм, зубная боль, ощущение раздражения слизистой оболочки глотки</w:t>
      </w:r>
      <w:r w:rsidRPr="00DC595E">
        <w:rPr>
          <w:rFonts w:eastAsia="Calibri"/>
          <w:sz w:val="16"/>
          <w:szCs w:val="16"/>
          <w:lang w:eastAsia="en-US"/>
        </w:rPr>
        <w:t>.</w:t>
      </w:r>
    </w:p>
    <w:p w14:paraId="7944CD8C" w14:textId="77777777" w:rsidR="00407F62" w:rsidRPr="00DC595E" w:rsidRDefault="00407F62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t xml:space="preserve">Со стороны дыхательной системы, органов грудной клетки и средостения: </w:t>
      </w:r>
      <w:r w:rsidRPr="00DC595E">
        <w:rPr>
          <w:rFonts w:eastAsia="Calibri"/>
          <w:sz w:val="16"/>
          <w:szCs w:val="16"/>
          <w:lang w:eastAsia="en-US"/>
        </w:rPr>
        <w:t>плеврит.</w:t>
      </w:r>
    </w:p>
    <w:p w14:paraId="5F8E7A34" w14:textId="77777777" w:rsidR="00A46EA9" w:rsidRPr="00DC595E" w:rsidRDefault="00A46EA9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i/>
          <w:sz w:val="16"/>
          <w:szCs w:val="16"/>
          <w:lang w:eastAsia="en-US"/>
        </w:rPr>
        <w:t>Прочие</w:t>
      </w:r>
      <w:r w:rsidRPr="00DC595E">
        <w:rPr>
          <w:rFonts w:eastAsia="Calibri"/>
          <w:sz w:val="16"/>
          <w:szCs w:val="16"/>
          <w:lang w:eastAsia="en-US"/>
        </w:rPr>
        <w:t xml:space="preserve">: мастодиния, </w:t>
      </w:r>
      <w:r w:rsidR="000234F1" w:rsidRPr="00DC595E">
        <w:rPr>
          <w:rFonts w:eastAsia="Calibri"/>
          <w:sz w:val="16"/>
          <w:szCs w:val="16"/>
          <w:lang w:eastAsia="en-US"/>
        </w:rPr>
        <w:t xml:space="preserve">дисменорея, </w:t>
      </w:r>
      <w:r w:rsidRPr="00DC595E">
        <w:rPr>
          <w:rFonts w:eastAsia="Calibri"/>
          <w:sz w:val="16"/>
          <w:szCs w:val="16"/>
          <w:lang w:eastAsia="en-US"/>
        </w:rPr>
        <w:t xml:space="preserve">носовое кровотечение, </w:t>
      </w:r>
      <w:r w:rsidR="000234F1" w:rsidRPr="00DC595E">
        <w:rPr>
          <w:rFonts w:eastAsia="Calibri"/>
          <w:sz w:val="16"/>
          <w:szCs w:val="16"/>
          <w:lang w:eastAsia="en-US"/>
        </w:rPr>
        <w:t>ринит, «</w:t>
      </w:r>
      <w:r w:rsidRPr="00DC595E">
        <w:rPr>
          <w:rFonts w:eastAsia="Calibri"/>
          <w:sz w:val="16"/>
          <w:szCs w:val="16"/>
          <w:lang w:eastAsia="en-US"/>
        </w:rPr>
        <w:t>приливы</w:t>
      </w:r>
      <w:r w:rsidR="000234F1" w:rsidRPr="00DC595E">
        <w:rPr>
          <w:rFonts w:eastAsia="Calibri"/>
          <w:sz w:val="16"/>
          <w:szCs w:val="16"/>
          <w:lang w:eastAsia="en-US"/>
        </w:rPr>
        <w:t>»</w:t>
      </w:r>
      <w:r w:rsidRPr="00DC595E">
        <w:rPr>
          <w:rFonts w:eastAsia="Calibri"/>
          <w:sz w:val="16"/>
          <w:szCs w:val="16"/>
          <w:lang w:eastAsia="en-US"/>
        </w:rPr>
        <w:t xml:space="preserve"> крови к коже лица, транзиторная гемианопсия, спазмы сосудов пальцев и судороги мышц нижних конечностей (как и другие производные спорыньи, каберголин может оказывать сосудосуживающее действие)</w:t>
      </w:r>
      <w:r w:rsidR="000234F1" w:rsidRPr="00DC595E">
        <w:rPr>
          <w:rFonts w:eastAsia="Calibri"/>
          <w:sz w:val="16"/>
          <w:szCs w:val="16"/>
          <w:lang w:eastAsia="en-US"/>
        </w:rPr>
        <w:t xml:space="preserve">, нарушение зрения, гриппоподобные симптомы, недомогание, </w:t>
      </w:r>
      <w:proofErr w:type="spellStart"/>
      <w:r w:rsidR="000234F1" w:rsidRPr="00DC595E">
        <w:rPr>
          <w:rFonts w:eastAsia="Calibri"/>
          <w:sz w:val="16"/>
          <w:szCs w:val="16"/>
          <w:lang w:eastAsia="en-US"/>
        </w:rPr>
        <w:t>периорбитальные</w:t>
      </w:r>
      <w:proofErr w:type="spellEnd"/>
      <w:r w:rsidR="000234F1" w:rsidRPr="00DC595E">
        <w:rPr>
          <w:rFonts w:eastAsia="Calibri"/>
          <w:sz w:val="16"/>
          <w:szCs w:val="16"/>
          <w:lang w:eastAsia="en-US"/>
        </w:rPr>
        <w:t xml:space="preserve"> и периферические отеки, анорексия, акне, кожный зуд, боль в суставах</w:t>
      </w:r>
      <w:r w:rsidRPr="00DC595E">
        <w:rPr>
          <w:rFonts w:eastAsia="Calibri"/>
          <w:sz w:val="16"/>
          <w:szCs w:val="16"/>
          <w:lang w:eastAsia="en-US"/>
        </w:rPr>
        <w:t>.</w:t>
      </w:r>
    </w:p>
    <w:p w14:paraId="77F310F4" w14:textId="77777777" w:rsidR="00A46EA9" w:rsidRPr="00DC595E" w:rsidRDefault="00A46EA9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При длительной терапии с применением каберголина отклонение от нормы стандартных лабораторных показателей отмечалось редко; у</w:t>
      </w:r>
      <w:r w:rsidR="007952A1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 xml:space="preserve">женщин с аменореей наблюдалось снижение </w:t>
      </w:r>
      <w:r w:rsidR="00D83A2C" w:rsidRPr="00DC595E">
        <w:rPr>
          <w:rFonts w:eastAsia="Calibri"/>
          <w:sz w:val="16"/>
          <w:szCs w:val="16"/>
          <w:lang w:eastAsia="en-US"/>
        </w:rPr>
        <w:t xml:space="preserve">содержания </w:t>
      </w:r>
      <w:r w:rsidRPr="00DC595E">
        <w:rPr>
          <w:rFonts w:eastAsia="Calibri"/>
          <w:sz w:val="16"/>
          <w:szCs w:val="16"/>
          <w:lang w:eastAsia="en-US"/>
        </w:rPr>
        <w:t>гемоглобина в течение первых нескольких месяцев после восстановления менструации.</w:t>
      </w:r>
    </w:p>
    <w:p w14:paraId="42DE4857" w14:textId="1BC097AC" w:rsidR="00A46EA9" w:rsidRPr="00DC595E" w:rsidRDefault="00A46EA9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В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постмаркетинговом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исследовании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зарегистриро</w:t>
      </w:r>
      <w:r w:rsidR="004136EF">
        <w:rPr>
          <w:rFonts w:eastAsia="Calibri"/>
          <w:sz w:val="16"/>
          <w:szCs w:val="16"/>
          <w:lang w:eastAsia="en-US"/>
        </w:rPr>
        <w:t>-</w:t>
      </w:r>
      <w:r w:rsidRPr="00DC595E">
        <w:rPr>
          <w:rFonts w:eastAsia="Calibri"/>
          <w:sz w:val="16"/>
          <w:szCs w:val="16"/>
          <w:lang w:eastAsia="en-US"/>
        </w:rPr>
        <w:t>ваны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также следующие побочные действия, связанные с приемом каберголина: алопеция, повышение активности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креатинфосфокиназы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в крови, мании, диспноэ,</w:t>
      </w:r>
      <w:r w:rsidR="00D83A2C" w:rsidRPr="00DC595E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>фиброз, нарушения функции печени и отклонения показателей функции печени, реакции повышенной чувствительности, сыпь, респираторные нарушения, дыхательная недостаточность, вальвулопатия</w:t>
      </w:r>
      <w:r w:rsidR="000234F1" w:rsidRPr="00DC595E">
        <w:rPr>
          <w:rFonts w:eastAsia="Calibri"/>
          <w:sz w:val="16"/>
          <w:szCs w:val="16"/>
          <w:lang w:eastAsia="en-US"/>
        </w:rPr>
        <w:t>, патологическое пристрастие к азартным играм, гиперсексуальность, повышенное либидо, агрессивность, психотические расстройства, перикардит, приступы внезапного засыпания</w:t>
      </w:r>
      <w:r w:rsidR="00C110FC" w:rsidRPr="00DC595E">
        <w:rPr>
          <w:rFonts w:eastAsia="Calibri"/>
          <w:sz w:val="16"/>
          <w:szCs w:val="16"/>
          <w:lang w:eastAsia="en-US"/>
        </w:rPr>
        <w:t>, снижение или увеличение массы тела, заложенность носа</w:t>
      </w:r>
      <w:r w:rsidRPr="00DC595E">
        <w:rPr>
          <w:rFonts w:eastAsia="Calibri"/>
          <w:sz w:val="16"/>
          <w:szCs w:val="16"/>
          <w:lang w:eastAsia="en-US"/>
        </w:rPr>
        <w:t>.</w:t>
      </w:r>
    </w:p>
    <w:p w14:paraId="648A1A6E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b/>
          <w:bCs/>
          <w:sz w:val="16"/>
          <w:szCs w:val="16"/>
        </w:rPr>
      </w:pPr>
      <w:r w:rsidRPr="00DC595E">
        <w:rPr>
          <w:b/>
          <w:bCs/>
          <w:sz w:val="16"/>
          <w:szCs w:val="16"/>
        </w:rPr>
        <w:t>Передозировка</w:t>
      </w:r>
    </w:p>
    <w:p w14:paraId="2124CC39" w14:textId="77777777" w:rsidR="000A7F1D" w:rsidRPr="00DC595E" w:rsidRDefault="000A7F1D" w:rsidP="00C539D4">
      <w:pPr>
        <w:pStyle w:val="2"/>
        <w:spacing w:before="0" w:after="0" w:line="312" w:lineRule="auto"/>
        <w:jc w:val="both"/>
        <w:rPr>
          <w:rFonts w:ascii="Times New Roman" w:hAnsi="Times New Roman"/>
          <w:sz w:val="16"/>
          <w:szCs w:val="16"/>
        </w:rPr>
      </w:pPr>
      <w:r w:rsidRPr="00DC595E">
        <w:rPr>
          <w:rFonts w:ascii="Times New Roman" w:hAnsi="Times New Roman"/>
          <w:sz w:val="16"/>
          <w:szCs w:val="16"/>
        </w:rPr>
        <w:t>Симптомы</w:t>
      </w:r>
    </w:p>
    <w:p w14:paraId="1BBB6D84" w14:textId="77777777" w:rsidR="00524D9B" w:rsidRPr="00DC595E" w:rsidRDefault="00524D9B" w:rsidP="00C539D4">
      <w:pPr>
        <w:spacing w:line="312" w:lineRule="auto"/>
        <w:jc w:val="both"/>
        <w:rPr>
          <w:sz w:val="16"/>
          <w:szCs w:val="16"/>
        </w:rPr>
      </w:pPr>
      <w:r w:rsidRPr="00DC595E">
        <w:rPr>
          <w:sz w:val="16"/>
          <w:szCs w:val="16"/>
        </w:rPr>
        <w:t>Тошнота, рвота, диспептические расстройства, ортостатическая гипотензия, спутанность сознания, психоз, галлюцинации.</w:t>
      </w:r>
    </w:p>
    <w:p w14:paraId="00652D62" w14:textId="77777777" w:rsidR="000A7F1D" w:rsidRPr="00DC595E" w:rsidRDefault="000A7F1D" w:rsidP="00C539D4">
      <w:pPr>
        <w:pStyle w:val="2"/>
        <w:spacing w:before="0" w:after="0" w:line="312" w:lineRule="auto"/>
        <w:jc w:val="both"/>
        <w:rPr>
          <w:rFonts w:ascii="Times New Roman" w:hAnsi="Times New Roman"/>
          <w:sz w:val="16"/>
          <w:szCs w:val="16"/>
        </w:rPr>
      </w:pPr>
      <w:r w:rsidRPr="00DC595E">
        <w:rPr>
          <w:rFonts w:ascii="Times New Roman" w:hAnsi="Times New Roman"/>
          <w:sz w:val="16"/>
          <w:szCs w:val="16"/>
        </w:rPr>
        <w:t>Лечение</w:t>
      </w:r>
    </w:p>
    <w:p w14:paraId="448AC691" w14:textId="77777777" w:rsidR="00246ED4" w:rsidRPr="00DC595E" w:rsidRDefault="00246ED4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Проведение вспомогательных мероприятий, направленных на выведение невсосавшегося препарата (промывание желудка) и, при необходимости, поддержание АД. Возможно назначение антагонистов дофамина.</w:t>
      </w:r>
    </w:p>
    <w:p w14:paraId="1AF08AD6" w14:textId="124346B2" w:rsidR="00DA7C33" w:rsidRPr="00DC595E" w:rsidRDefault="00932C29" w:rsidP="00C539D4">
      <w:pPr>
        <w:pStyle w:val="1"/>
        <w:spacing w:before="0" w:after="0" w:line="312" w:lineRule="auto"/>
        <w:rPr>
          <w:sz w:val="16"/>
          <w:szCs w:val="16"/>
        </w:rPr>
      </w:pPr>
      <w:r w:rsidRPr="00DC595E">
        <w:rPr>
          <w:bCs w:val="0"/>
          <w:color w:val="000000"/>
          <w:sz w:val="16"/>
          <w:szCs w:val="16"/>
        </w:rPr>
        <w:t>Взаимодействие с другими лекарственными средствами</w:t>
      </w:r>
      <w:r w:rsidR="00124995">
        <w:rPr>
          <w:bCs w:val="0"/>
          <w:color w:val="000000"/>
          <w:sz w:val="16"/>
          <w:szCs w:val="16"/>
        </w:rPr>
        <w:t xml:space="preserve">   </w:t>
      </w:r>
      <w:r w:rsidR="00DA7C33" w:rsidRPr="00DC595E">
        <w:rPr>
          <w:sz w:val="16"/>
          <w:szCs w:val="16"/>
        </w:rPr>
        <w:t>и</w:t>
      </w:r>
      <w:r w:rsidR="00124995">
        <w:rPr>
          <w:sz w:val="16"/>
          <w:szCs w:val="16"/>
        </w:rPr>
        <w:t xml:space="preserve">   </w:t>
      </w:r>
      <w:r w:rsidR="00DA7C33" w:rsidRPr="00DC595E">
        <w:rPr>
          <w:sz w:val="16"/>
          <w:szCs w:val="16"/>
        </w:rPr>
        <w:t xml:space="preserve">другие </w:t>
      </w:r>
      <w:r w:rsidR="00124995">
        <w:rPr>
          <w:sz w:val="16"/>
          <w:szCs w:val="16"/>
        </w:rPr>
        <w:t xml:space="preserve">  </w:t>
      </w:r>
      <w:r w:rsidR="00DA7C33" w:rsidRPr="00DC595E">
        <w:rPr>
          <w:sz w:val="16"/>
          <w:szCs w:val="16"/>
        </w:rPr>
        <w:t>виды</w:t>
      </w:r>
      <w:r w:rsidR="00124995">
        <w:rPr>
          <w:sz w:val="16"/>
          <w:szCs w:val="16"/>
        </w:rPr>
        <w:t xml:space="preserve">  </w:t>
      </w:r>
      <w:r w:rsidR="00DA7C33" w:rsidRPr="00DC595E">
        <w:rPr>
          <w:sz w:val="16"/>
          <w:szCs w:val="16"/>
        </w:rPr>
        <w:t xml:space="preserve"> взаимодействий</w:t>
      </w:r>
    </w:p>
    <w:p w14:paraId="190AF3A9" w14:textId="77777777" w:rsidR="004506D3" w:rsidRPr="00DC595E" w:rsidRDefault="004506D3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Информация о взаимодействии каберголина и других алкалоидов спорыньи отсутствует, поэтому одновременное применение этих лекарственных средств во время длительной терапии каберголином не рекомендуется.</w:t>
      </w:r>
    </w:p>
    <w:p w14:paraId="54324B8C" w14:textId="77777777" w:rsidR="004506D3" w:rsidRPr="00DC595E" w:rsidRDefault="004506D3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Поскольку каберголин оказывает терапевтическое действие путем прямой стимуляции дофаминовых рецепторов, его нельзя назначать одновременно с препаратами, действующими как антагонисты дофамина (фенотиазины, бутирофеноны, тиоксантены, метоклопрамид и др.), т.к. они могут ослабить действие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каберголина</w:t>
      </w:r>
      <w:proofErr w:type="spellEnd"/>
      <w:r w:rsidRPr="00DC595E">
        <w:rPr>
          <w:rFonts w:eastAsia="Calibri"/>
          <w:sz w:val="16"/>
          <w:szCs w:val="16"/>
          <w:lang w:eastAsia="en-US"/>
        </w:rPr>
        <w:t>, направленное на</w:t>
      </w:r>
      <w:r w:rsidR="00AD39CA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снижение концентрации пролактина.</w:t>
      </w:r>
    </w:p>
    <w:p w14:paraId="288919B2" w14:textId="2525FDB2" w:rsidR="004506D3" w:rsidRPr="00DC595E" w:rsidRDefault="004506D3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Как и другие производные спорыньи, каберголин нельзя применять одновременно с</w:t>
      </w:r>
      <w:r w:rsidR="00AD39CA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антибиотиками-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макролидами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(например, эритромицином), т.к. это может привести к</w:t>
      </w:r>
      <w:r w:rsidR="00591B07" w:rsidRPr="00591B07">
        <w:rPr>
          <w:rFonts w:eastAsia="Calibri"/>
          <w:sz w:val="16"/>
          <w:szCs w:val="16"/>
          <w:lang w:eastAsia="en-US"/>
        </w:rPr>
        <w:t xml:space="preserve"> </w:t>
      </w:r>
      <w:r w:rsidRPr="00DC595E">
        <w:rPr>
          <w:rFonts w:eastAsia="Calibri"/>
          <w:sz w:val="16"/>
          <w:szCs w:val="16"/>
          <w:lang w:eastAsia="en-US"/>
        </w:rPr>
        <w:t xml:space="preserve">увеличению системной биодоступности </w:t>
      </w:r>
      <w:r w:rsidR="00591B07" w:rsidRPr="00591B07">
        <w:rPr>
          <w:rFonts w:eastAsia="Calibri"/>
          <w:sz w:val="16"/>
          <w:szCs w:val="16"/>
          <w:lang w:eastAsia="en-US"/>
        </w:rPr>
        <w:t xml:space="preserve">  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каберголина</w:t>
      </w:r>
      <w:proofErr w:type="spellEnd"/>
      <w:r w:rsidRPr="00DC595E">
        <w:rPr>
          <w:rFonts w:eastAsia="Calibri"/>
          <w:sz w:val="16"/>
          <w:szCs w:val="16"/>
          <w:lang w:eastAsia="en-US"/>
        </w:rPr>
        <w:t>.</w:t>
      </w:r>
    </w:p>
    <w:p w14:paraId="2EAB815B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bCs/>
          <w:color w:val="000000"/>
          <w:sz w:val="16"/>
          <w:szCs w:val="16"/>
        </w:rPr>
        <w:t>Особые указания</w:t>
      </w:r>
    </w:p>
    <w:p w14:paraId="048E42AC" w14:textId="017C9EE2" w:rsidR="00460F75" w:rsidRPr="00DC595E" w:rsidRDefault="00460F75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>Перед назначением каберголина с целью лечения нарушений, связанных с</w:t>
      </w:r>
      <w:r w:rsidR="007F6955" w:rsidRPr="007F6955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гиперпролактинемией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, необходимо провести полное </w:t>
      </w:r>
      <w:r w:rsidR="00B636C6" w:rsidRPr="00DC595E">
        <w:rPr>
          <w:rFonts w:eastAsia="Calibri"/>
          <w:sz w:val="16"/>
          <w:szCs w:val="16"/>
          <w:lang w:eastAsia="en-US"/>
        </w:rPr>
        <w:t>обследование</w:t>
      </w:r>
      <w:r w:rsidRPr="00DC595E">
        <w:rPr>
          <w:rFonts w:eastAsia="Calibri"/>
          <w:sz w:val="16"/>
          <w:szCs w:val="16"/>
          <w:lang w:eastAsia="en-US"/>
        </w:rPr>
        <w:t xml:space="preserve"> гипофиза.</w:t>
      </w:r>
    </w:p>
    <w:p w14:paraId="60A08651" w14:textId="77777777" w:rsidR="00D25616" w:rsidRPr="00DC595E" w:rsidRDefault="00D25616" w:rsidP="00C539D4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DC595E">
        <w:rPr>
          <w:rFonts w:eastAsia="Calibri"/>
          <w:sz w:val="16"/>
          <w:szCs w:val="16"/>
          <w:lang w:eastAsia="en-US"/>
        </w:rPr>
        <w:t xml:space="preserve">Кроме этого, следует провести оценку состояния сердечно-сосудистой системы, включая </w:t>
      </w:r>
      <w:proofErr w:type="spellStart"/>
      <w:r w:rsidRPr="00DC595E">
        <w:rPr>
          <w:rFonts w:eastAsia="Calibri"/>
          <w:sz w:val="16"/>
          <w:szCs w:val="16"/>
          <w:lang w:eastAsia="en-US"/>
        </w:rPr>
        <w:t>ЭхоКГ</w:t>
      </w:r>
      <w:proofErr w:type="spellEnd"/>
      <w:r w:rsidRPr="00DC595E">
        <w:rPr>
          <w:rFonts w:eastAsia="Calibri"/>
          <w:sz w:val="16"/>
          <w:szCs w:val="16"/>
          <w:lang w:eastAsia="en-US"/>
        </w:rPr>
        <w:t xml:space="preserve"> с</w:t>
      </w:r>
      <w:r w:rsidR="001D6CAC">
        <w:rPr>
          <w:rFonts w:eastAsia="Calibri"/>
          <w:sz w:val="16"/>
          <w:szCs w:val="16"/>
          <w:lang w:eastAsia="en-US"/>
        </w:rPr>
        <w:t> </w:t>
      </w:r>
      <w:r w:rsidRPr="00DC595E">
        <w:rPr>
          <w:rFonts w:eastAsia="Calibri"/>
          <w:sz w:val="16"/>
          <w:szCs w:val="16"/>
          <w:lang w:eastAsia="en-US"/>
        </w:rPr>
        <w:t>целью выявления нарушений функции клапанного аппарата, протекающих бессимптомно.</w:t>
      </w:r>
    </w:p>
    <w:p w14:paraId="094DB65C" w14:textId="1F99863A" w:rsidR="00FD1E35" w:rsidRPr="00DC595E" w:rsidRDefault="00FD1E35" w:rsidP="00C539D4">
      <w:pPr>
        <w:widowControl w:val="0"/>
        <w:spacing w:line="312" w:lineRule="auto"/>
        <w:ind w:right="20"/>
        <w:jc w:val="both"/>
        <w:rPr>
          <w:color w:val="000000"/>
          <w:spacing w:val="1"/>
          <w:sz w:val="16"/>
          <w:szCs w:val="16"/>
          <w:lang w:bidi="ru-RU"/>
        </w:rPr>
      </w:pPr>
      <w:r w:rsidRPr="00DC595E">
        <w:rPr>
          <w:color w:val="000000"/>
          <w:spacing w:val="1"/>
          <w:sz w:val="16"/>
          <w:szCs w:val="16"/>
          <w:lang w:bidi="ru-RU"/>
        </w:rPr>
        <w:t xml:space="preserve">Как и при применении других производных спорыньи, после длительного приема </w:t>
      </w:r>
      <w:proofErr w:type="spellStart"/>
      <w:r w:rsidRPr="00DC595E">
        <w:rPr>
          <w:color w:val="000000"/>
          <w:spacing w:val="1"/>
          <w:sz w:val="16"/>
          <w:szCs w:val="16"/>
          <w:lang w:bidi="ru-RU"/>
        </w:rPr>
        <w:t>каберголина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 xml:space="preserve"> у</w:t>
      </w:r>
      <w:r w:rsidR="007F6955" w:rsidRPr="007F6955">
        <w:rPr>
          <w:color w:val="000000"/>
          <w:spacing w:val="1"/>
          <w:sz w:val="16"/>
          <w:szCs w:val="16"/>
          <w:lang w:bidi="ru-RU"/>
        </w:rPr>
        <w:t xml:space="preserve"> 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пациентов наблюдались плевральный выпот/плевральный фиброз и </w:t>
      </w:r>
      <w:proofErr w:type="spellStart"/>
      <w:r w:rsidRPr="00DC595E">
        <w:rPr>
          <w:color w:val="000000"/>
          <w:spacing w:val="1"/>
          <w:sz w:val="16"/>
          <w:szCs w:val="16"/>
          <w:lang w:bidi="ru-RU"/>
        </w:rPr>
        <w:t>вальвулопатия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>. В</w:t>
      </w:r>
      <w:r w:rsidR="001D6CAC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>некоторых</w:t>
      </w:r>
      <w:r w:rsidR="00591B07" w:rsidRPr="00591B07">
        <w:rPr>
          <w:color w:val="000000"/>
          <w:spacing w:val="1"/>
          <w:sz w:val="16"/>
          <w:szCs w:val="16"/>
          <w:lang w:bidi="ru-RU"/>
        </w:rPr>
        <w:t xml:space="preserve"> </w:t>
      </w:r>
      <w:r w:rsidRPr="00DC595E">
        <w:rPr>
          <w:color w:val="000000"/>
          <w:spacing w:val="1"/>
          <w:sz w:val="16"/>
          <w:szCs w:val="16"/>
          <w:lang w:bidi="ru-RU"/>
        </w:rPr>
        <w:t>случаях пациенты получали предшествующую терапию эрготониновыми агонистами дофамина. Поэтому каберголин не следует применять у пациентов с имеющимися признаками и/или клиническими симптомами нарушения функции сердца или дыхания, связанными с фиброзными изменениями или с</w:t>
      </w:r>
      <w:r w:rsidR="001D6CAC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>такими состояниями в анамнезе. Следует отменить прием препарата в случае обнаружения признаков появления или ухудшения регургитации крови, сужения просвета клапанов или утолщения створок клапанов (см. раздел «</w:t>
      </w:r>
      <w:proofErr w:type="spellStart"/>
      <w:r w:rsidRPr="00DC595E">
        <w:rPr>
          <w:color w:val="000000"/>
          <w:spacing w:val="1"/>
          <w:sz w:val="16"/>
          <w:szCs w:val="16"/>
          <w:lang w:bidi="ru-RU"/>
        </w:rPr>
        <w:t>Противопоказа</w:t>
      </w:r>
      <w:r w:rsidR="007F6955" w:rsidRPr="007F6955">
        <w:rPr>
          <w:color w:val="000000"/>
          <w:spacing w:val="1"/>
          <w:sz w:val="16"/>
          <w:szCs w:val="16"/>
          <w:lang w:bidi="ru-RU"/>
        </w:rPr>
        <w:t>-</w:t>
      </w:r>
      <w:r w:rsidRPr="00DC595E">
        <w:rPr>
          <w:color w:val="000000"/>
          <w:spacing w:val="1"/>
          <w:sz w:val="16"/>
          <w:szCs w:val="16"/>
          <w:lang w:bidi="ru-RU"/>
        </w:rPr>
        <w:t>ния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>»).</w:t>
      </w:r>
    </w:p>
    <w:p w14:paraId="05598E3D" w14:textId="79D32401" w:rsidR="00FD1E35" w:rsidRPr="00DC595E" w:rsidRDefault="00FD1E35" w:rsidP="00C539D4">
      <w:pPr>
        <w:widowControl w:val="0"/>
        <w:spacing w:line="312" w:lineRule="auto"/>
        <w:ind w:right="20"/>
        <w:jc w:val="both"/>
        <w:rPr>
          <w:color w:val="000000"/>
          <w:spacing w:val="1"/>
          <w:sz w:val="16"/>
          <w:szCs w:val="16"/>
          <w:lang w:bidi="ru-RU"/>
        </w:rPr>
      </w:pPr>
      <w:r w:rsidRPr="00DC595E">
        <w:rPr>
          <w:color w:val="000000"/>
          <w:spacing w:val="1"/>
          <w:sz w:val="16"/>
          <w:szCs w:val="16"/>
          <w:lang w:bidi="ru-RU"/>
        </w:rPr>
        <w:t xml:space="preserve">Было установлено, что скорость оседания эритроцитов возрастает при развитии плеврального выпота или фиброза. В случае обнаружения необъяснимого увеличения скорости оседания эритроцитов, рекомендуется выполнить рентгенографическое исследование грудной клетки. В постановке диагноза также может помочь исследование концентрации креатинина в плазме крови, оценка почечной функции. После прекращения приема препарата </w:t>
      </w:r>
      <w:proofErr w:type="spellStart"/>
      <w:r w:rsidR="00F77AE1" w:rsidRPr="00DC595E">
        <w:rPr>
          <w:color w:val="000000"/>
          <w:spacing w:val="1"/>
          <w:sz w:val="16"/>
          <w:szCs w:val="16"/>
          <w:lang w:bidi="ru-RU"/>
        </w:rPr>
        <w:t>к</w:t>
      </w:r>
      <w:r w:rsidRPr="00DC595E">
        <w:rPr>
          <w:color w:val="000000"/>
          <w:spacing w:val="1"/>
          <w:sz w:val="16"/>
          <w:szCs w:val="16"/>
          <w:lang w:bidi="ru-RU"/>
        </w:rPr>
        <w:t>аберголин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 xml:space="preserve"> у</w:t>
      </w:r>
      <w:r w:rsidR="00591B07" w:rsidRPr="00591B07">
        <w:rPr>
          <w:color w:val="000000"/>
          <w:spacing w:val="1"/>
          <w:sz w:val="16"/>
          <w:szCs w:val="16"/>
          <w:lang w:bidi="ru-RU"/>
        </w:rPr>
        <w:t xml:space="preserve"> </w:t>
      </w:r>
      <w:r w:rsidRPr="00DC595E">
        <w:rPr>
          <w:color w:val="000000"/>
          <w:spacing w:val="1"/>
          <w:sz w:val="16"/>
          <w:szCs w:val="16"/>
          <w:lang w:bidi="ru-RU"/>
        </w:rPr>
        <w:t>пациентов с наличием плеврального выпота</w:t>
      </w:r>
      <w:r w:rsidR="00591B07" w:rsidRPr="00591B07">
        <w:rPr>
          <w:color w:val="000000"/>
          <w:spacing w:val="1"/>
          <w:sz w:val="16"/>
          <w:szCs w:val="16"/>
          <w:lang w:bidi="ru-RU"/>
        </w:rPr>
        <w:t xml:space="preserve"> 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/плеврального фиброза или </w:t>
      </w:r>
      <w:proofErr w:type="spellStart"/>
      <w:r w:rsidRPr="00DC595E">
        <w:rPr>
          <w:color w:val="000000"/>
          <w:spacing w:val="1"/>
          <w:sz w:val="16"/>
          <w:szCs w:val="16"/>
          <w:lang w:bidi="ru-RU"/>
        </w:rPr>
        <w:t>вальвулопатии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 xml:space="preserve"> отмечалось улучшение симптомов.</w:t>
      </w:r>
    </w:p>
    <w:p w14:paraId="57B27115" w14:textId="77777777" w:rsidR="00FD1E35" w:rsidRPr="00DC595E" w:rsidRDefault="00FD1E35" w:rsidP="00C539D4">
      <w:pPr>
        <w:widowControl w:val="0"/>
        <w:spacing w:line="312" w:lineRule="auto"/>
        <w:ind w:right="20"/>
        <w:jc w:val="both"/>
        <w:rPr>
          <w:color w:val="000000"/>
          <w:spacing w:val="1"/>
          <w:sz w:val="16"/>
          <w:szCs w:val="16"/>
          <w:lang w:bidi="ru-RU"/>
        </w:rPr>
      </w:pPr>
      <w:r w:rsidRPr="00DC595E">
        <w:rPr>
          <w:color w:val="000000"/>
          <w:spacing w:val="1"/>
          <w:sz w:val="16"/>
          <w:szCs w:val="16"/>
          <w:lang w:bidi="ru-RU"/>
        </w:rPr>
        <w:t>Неизвестно может ли каберголин ухудшать состояние пациентов с признаками регургитации крови. Каберголин не следует применять при выявлении фиброзных поражений клапанного аппарата сердца (см. раздел «Противопоказания»).</w:t>
      </w:r>
    </w:p>
    <w:p w14:paraId="73A911EF" w14:textId="77777777" w:rsidR="00936115" w:rsidRPr="00DC595E" w:rsidRDefault="00FD1E35" w:rsidP="00C539D4">
      <w:pPr>
        <w:widowControl w:val="0"/>
        <w:spacing w:line="312" w:lineRule="auto"/>
        <w:ind w:right="20"/>
        <w:jc w:val="both"/>
        <w:rPr>
          <w:color w:val="000000"/>
          <w:spacing w:val="1"/>
          <w:sz w:val="16"/>
          <w:szCs w:val="16"/>
          <w:lang w:bidi="ru-RU"/>
        </w:rPr>
      </w:pPr>
      <w:r w:rsidRPr="00DC595E">
        <w:rPr>
          <w:color w:val="000000"/>
          <w:spacing w:val="1"/>
          <w:sz w:val="16"/>
          <w:szCs w:val="16"/>
          <w:lang w:bidi="ru-RU"/>
        </w:rPr>
        <w:t>Фибротические нарушения могут развиваться бессимптомно. В связи с этим следует регулярно контролировать состояние пациентов, получающих длительную терапию каберголином и обращать особое в</w:t>
      </w:r>
      <w:r w:rsidR="00936115" w:rsidRPr="00DC595E">
        <w:rPr>
          <w:color w:val="000000"/>
          <w:spacing w:val="1"/>
          <w:sz w:val="16"/>
          <w:szCs w:val="16"/>
          <w:lang w:bidi="ru-RU"/>
        </w:rPr>
        <w:t>нимание, на следующие симптомы:</w:t>
      </w:r>
    </w:p>
    <w:p w14:paraId="3821FFD3" w14:textId="77777777" w:rsidR="00FD1E35" w:rsidRPr="00DC595E" w:rsidRDefault="00936115" w:rsidP="00C539D4">
      <w:pPr>
        <w:widowControl w:val="0"/>
        <w:spacing w:line="312" w:lineRule="auto"/>
        <w:ind w:right="20"/>
        <w:jc w:val="both"/>
        <w:rPr>
          <w:color w:val="000000"/>
          <w:spacing w:val="1"/>
          <w:sz w:val="16"/>
          <w:szCs w:val="16"/>
          <w:lang w:bidi="ru-RU"/>
        </w:rPr>
      </w:pPr>
      <w:r w:rsidRPr="00DC595E">
        <w:rPr>
          <w:color w:val="000000"/>
          <w:spacing w:val="1"/>
          <w:sz w:val="16"/>
          <w:szCs w:val="16"/>
          <w:lang w:bidi="ru-RU"/>
        </w:rPr>
        <w:t xml:space="preserve">- </w:t>
      </w:r>
      <w:proofErr w:type="spellStart"/>
      <w:r w:rsidR="00FD1E35" w:rsidRPr="00DC595E">
        <w:rPr>
          <w:color w:val="000000"/>
          <w:spacing w:val="1"/>
          <w:sz w:val="16"/>
          <w:szCs w:val="16"/>
          <w:lang w:bidi="ru-RU"/>
        </w:rPr>
        <w:t>плевро</w:t>
      </w:r>
      <w:proofErr w:type="spellEnd"/>
      <w:r w:rsidR="00FD1E35" w:rsidRPr="00DC595E">
        <w:rPr>
          <w:color w:val="000000"/>
          <w:spacing w:val="1"/>
          <w:sz w:val="16"/>
          <w:szCs w:val="16"/>
          <w:lang w:bidi="ru-RU"/>
        </w:rPr>
        <w:t xml:space="preserve">-легочные нарушения: такие, как одышка, затруднение дыхания, непроходящий кашель или </w:t>
      </w:r>
      <w:r w:rsidR="00FD1E35" w:rsidRPr="00DC595E">
        <w:rPr>
          <w:color w:val="000000"/>
          <w:spacing w:val="1"/>
          <w:sz w:val="16"/>
          <w:szCs w:val="16"/>
          <w:lang w:bidi="ru-RU"/>
        </w:rPr>
        <w:t>боль в грудной клетке;</w:t>
      </w:r>
    </w:p>
    <w:p w14:paraId="0B602130" w14:textId="77777777" w:rsidR="00FD1E35" w:rsidRPr="00DC595E" w:rsidRDefault="00FD1E35" w:rsidP="00C539D4">
      <w:pPr>
        <w:widowControl w:val="0"/>
        <w:spacing w:line="312" w:lineRule="auto"/>
        <w:jc w:val="both"/>
        <w:rPr>
          <w:spacing w:val="1"/>
          <w:sz w:val="16"/>
          <w:szCs w:val="16"/>
        </w:rPr>
      </w:pPr>
      <w:r w:rsidRPr="00DC595E">
        <w:rPr>
          <w:spacing w:val="1"/>
          <w:sz w:val="16"/>
          <w:szCs w:val="16"/>
          <w:lang w:bidi="ru-RU"/>
        </w:rPr>
        <w:t>- почечная недостаточность или обструкция сосудов мочеточников или органов брюшной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 полости, которые могут сопровождаться болью в боку или в</w:t>
      </w:r>
      <w:r w:rsidR="001D6CAC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>области поясницы и отеками нижних конечностей, любые припухлости или болезненность при дотрагивании в области живота, что может свидетельствовать о развитии ретр</w:t>
      </w:r>
      <w:r w:rsidR="00A415CB" w:rsidRPr="00DC595E">
        <w:rPr>
          <w:color w:val="000000"/>
          <w:spacing w:val="1"/>
          <w:sz w:val="16"/>
          <w:szCs w:val="16"/>
          <w:lang w:bidi="ru-RU"/>
        </w:rPr>
        <w:t>о</w:t>
      </w:r>
      <w:r w:rsidRPr="00DC595E">
        <w:rPr>
          <w:color w:val="000000"/>
          <w:spacing w:val="1"/>
          <w:sz w:val="16"/>
          <w:szCs w:val="16"/>
          <w:lang w:bidi="ru-RU"/>
        </w:rPr>
        <w:t>перитонеального фиброза;</w:t>
      </w:r>
    </w:p>
    <w:p w14:paraId="01E5F89F" w14:textId="77777777" w:rsidR="00FD1E35" w:rsidRPr="00DC595E" w:rsidRDefault="00FD1E35" w:rsidP="00C539D4">
      <w:pPr>
        <w:widowControl w:val="0"/>
        <w:spacing w:line="312" w:lineRule="auto"/>
        <w:ind w:right="20"/>
        <w:jc w:val="both"/>
        <w:rPr>
          <w:spacing w:val="1"/>
          <w:sz w:val="16"/>
          <w:szCs w:val="16"/>
        </w:rPr>
      </w:pPr>
      <w:r w:rsidRPr="00DC595E">
        <w:rPr>
          <w:color w:val="000000"/>
          <w:spacing w:val="1"/>
          <w:sz w:val="16"/>
          <w:szCs w:val="16"/>
          <w:lang w:bidi="ru-RU"/>
        </w:rPr>
        <w:t>- перикардиальный фиброз и фиброз створок клапанов сердца часто манифестируют сердечной недостаточностью. В связи с этим необходимо исключить фиброз створок клапанов сердца (и констриктивный перикардит) при появлении симптомов сердечной недостаточности.</w:t>
      </w:r>
    </w:p>
    <w:p w14:paraId="6E7F987E" w14:textId="77777777" w:rsidR="00FD1E35" w:rsidRPr="00DC595E" w:rsidRDefault="00FD1E35" w:rsidP="00C539D4">
      <w:pPr>
        <w:widowControl w:val="0"/>
        <w:spacing w:line="312" w:lineRule="auto"/>
        <w:ind w:right="20"/>
        <w:jc w:val="both"/>
        <w:rPr>
          <w:spacing w:val="1"/>
          <w:sz w:val="16"/>
          <w:szCs w:val="16"/>
        </w:rPr>
      </w:pPr>
      <w:r w:rsidRPr="00DC595E">
        <w:rPr>
          <w:color w:val="000000"/>
          <w:spacing w:val="1"/>
          <w:sz w:val="16"/>
          <w:szCs w:val="16"/>
          <w:lang w:bidi="ru-RU"/>
        </w:rPr>
        <w:t xml:space="preserve">Следует регулярно проводить мониторинг состояния пациента на предмет развития фибротических нарушений. Первый раз </w:t>
      </w:r>
      <w:proofErr w:type="spellStart"/>
      <w:r w:rsidRPr="00DC595E">
        <w:rPr>
          <w:color w:val="000000"/>
          <w:spacing w:val="1"/>
          <w:sz w:val="16"/>
          <w:szCs w:val="16"/>
          <w:lang w:bidi="ru-RU"/>
        </w:rPr>
        <w:t>ЭхоКГ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 xml:space="preserve"> должна быть проведена через 3-6 </w:t>
      </w:r>
      <w:proofErr w:type="spellStart"/>
      <w:r w:rsidRPr="00DC595E">
        <w:rPr>
          <w:color w:val="000000"/>
          <w:spacing w:val="1"/>
          <w:sz w:val="16"/>
          <w:szCs w:val="16"/>
          <w:lang w:bidi="ru-RU"/>
        </w:rPr>
        <w:t>мес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 xml:space="preserve"> после начала терапии. Затем данное исследование необходимо проводить в</w:t>
      </w:r>
      <w:r w:rsidR="001D6CAC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>зависимости от клинической оценки состояния пациента, уделяя особое внимание симптомам, описанным выше, как минимум каждые 6-12 мес</w:t>
      </w:r>
      <w:r w:rsidR="00682191" w:rsidRPr="00DC595E">
        <w:rPr>
          <w:color w:val="000000"/>
          <w:spacing w:val="1"/>
          <w:sz w:val="16"/>
          <w:szCs w:val="16"/>
          <w:lang w:bidi="ru-RU"/>
        </w:rPr>
        <w:t>яцев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 терапии.</w:t>
      </w:r>
    </w:p>
    <w:p w14:paraId="300A047A" w14:textId="77777777" w:rsidR="00FD1E35" w:rsidRPr="00DC595E" w:rsidRDefault="00FD1E35" w:rsidP="00C539D4">
      <w:pPr>
        <w:widowControl w:val="0"/>
        <w:spacing w:line="312" w:lineRule="auto"/>
        <w:ind w:right="20"/>
        <w:jc w:val="both"/>
        <w:rPr>
          <w:spacing w:val="1"/>
          <w:sz w:val="16"/>
          <w:szCs w:val="16"/>
        </w:rPr>
      </w:pPr>
      <w:r w:rsidRPr="00DC595E">
        <w:rPr>
          <w:color w:val="000000"/>
          <w:spacing w:val="1"/>
          <w:sz w:val="16"/>
          <w:szCs w:val="16"/>
          <w:lang w:bidi="ru-RU"/>
        </w:rPr>
        <w:t>Необходимость других методов мониторинга (например, физикальное обследование, включая аускультацию сердца, рентгенографию, компьютерную томографию) оценивается индивидуально для каждого пациента.</w:t>
      </w:r>
    </w:p>
    <w:p w14:paraId="0B5A79B1" w14:textId="221DD012" w:rsidR="00FD1E35" w:rsidRPr="00DC595E" w:rsidRDefault="00FD1E35" w:rsidP="00C539D4">
      <w:pPr>
        <w:widowControl w:val="0"/>
        <w:spacing w:line="312" w:lineRule="auto"/>
        <w:ind w:right="20"/>
        <w:jc w:val="both"/>
        <w:rPr>
          <w:spacing w:val="1"/>
          <w:sz w:val="16"/>
          <w:szCs w:val="16"/>
        </w:rPr>
      </w:pPr>
      <w:r w:rsidRPr="00DC595E">
        <w:rPr>
          <w:color w:val="000000"/>
          <w:spacing w:val="1"/>
          <w:sz w:val="16"/>
          <w:szCs w:val="16"/>
          <w:lang w:bidi="ru-RU"/>
        </w:rPr>
        <w:t>При увеличении дозы пациенты должны находиться под наблюдением врача с целью установления наименьшей эффективной дозы, обеспечивающей терапевтический эффект. После того, как будет подобран эффективный режим дозирования, рекомендуется проводить регулярное (1 раз в мес</w:t>
      </w:r>
      <w:r w:rsidR="00865D58" w:rsidRPr="00DC595E">
        <w:rPr>
          <w:color w:val="000000"/>
          <w:spacing w:val="1"/>
          <w:sz w:val="16"/>
          <w:szCs w:val="16"/>
          <w:lang w:bidi="ru-RU"/>
        </w:rPr>
        <w:t>.</w:t>
      </w:r>
      <w:r w:rsidRPr="00DC595E">
        <w:rPr>
          <w:color w:val="000000"/>
          <w:spacing w:val="1"/>
          <w:sz w:val="16"/>
          <w:szCs w:val="16"/>
          <w:lang w:bidi="ru-RU"/>
        </w:rPr>
        <w:t>) определение концентрации пролактина в</w:t>
      </w:r>
      <w:r w:rsidR="00591B07" w:rsidRPr="00591B07">
        <w:rPr>
          <w:color w:val="000000"/>
          <w:spacing w:val="1"/>
          <w:sz w:val="16"/>
          <w:szCs w:val="16"/>
          <w:lang w:bidi="ru-RU"/>
        </w:rPr>
        <w:t xml:space="preserve"> </w:t>
      </w:r>
      <w:r w:rsidR="00EF0741" w:rsidRPr="00DC595E">
        <w:rPr>
          <w:color w:val="000000"/>
          <w:spacing w:val="1"/>
          <w:sz w:val="16"/>
          <w:szCs w:val="16"/>
          <w:lang w:bidi="ru-RU"/>
        </w:rPr>
        <w:t xml:space="preserve">плазме </w:t>
      </w:r>
      <w:r w:rsidRPr="00DC595E">
        <w:rPr>
          <w:color w:val="000000"/>
          <w:spacing w:val="1"/>
          <w:sz w:val="16"/>
          <w:szCs w:val="16"/>
          <w:lang w:bidi="ru-RU"/>
        </w:rPr>
        <w:t>крови. Нормализация концентрации пролактина обычно наблюдается в течение 2</w:t>
      </w:r>
      <w:r w:rsidR="00AD39CA">
        <w:rPr>
          <w:color w:val="000000"/>
          <w:spacing w:val="1"/>
          <w:sz w:val="16"/>
          <w:szCs w:val="16"/>
          <w:lang w:bidi="ru-RU"/>
        </w:rPr>
        <w:noBreakHyphen/>
      </w:r>
      <w:r w:rsidRPr="00DC595E">
        <w:rPr>
          <w:color w:val="000000"/>
          <w:spacing w:val="1"/>
          <w:sz w:val="16"/>
          <w:szCs w:val="16"/>
          <w:lang w:bidi="ru-RU"/>
        </w:rPr>
        <w:t>4 недель лечения.</w:t>
      </w:r>
    </w:p>
    <w:p w14:paraId="28FB25B6" w14:textId="04581EE9" w:rsidR="00FD1E35" w:rsidRPr="00DC595E" w:rsidRDefault="00FD1E35" w:rsidP="00C539D4">
      <w:pPr>
        <w:widowControl w:val="0"/>
        <w:spacing w:line="312" w:lineRule="auto"/>
        <w:ind w:right="20"/>
        <w:jc w:val="both"/>
        <w:rPr>
          <w:spacing w:val="1"/>
          <w:sz w:val="16"/>
          <w:szCs w:val="16"/>
        </w:rPr>
      </w:pPr>
      <w:r w:rsidRPr="00DC595E">
        <w:rPr>
          <w:color w:val="000000"/>
          <w:spacing w:val="1"/>
          <w:sz w:val="16"/>
          <w:szCs w:val="16"/>
          <w:lang w:bidi="ru-RU"/>
        </w:rPr>
        <w:t xml:space="preserve">После отмены препарата </w:t>
      </w:r>
      <w:r w:rsidR="00F77AE1" w:rsidRPr="00DC595E">
        <w:rPr>
          <w:color w:val="000000"/>
          <w:spacing w:val="1"/>
          <w:sz w:val="16"/>
          <w:szCs w:val="16"/>
          <w:lang w:bidi="ru-RU"/>
        </w:rPr>
        <w:t>к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аберголин обычно наблюдается рецидив гиперпролактинемии, однако у некоторых пациенток отмечается стойкое </w:t>
      </w:r>
      <w:r w:rsidR="00EF0741" w:rsidRPr="00DC595E">
        <w:rPr>
          <w:color w:val="000000"/>
          <w:spacing w:val="1"/>
          <w:sz w:val="16"/>
          <w:szCs w:val="16"/>
          <w:lang w:bidi="ru-RU"/>
        </w:rPr>
        <w:t xml:space="preserve">снижение </w:t>
      </w:r>
      <w:r w:rsidRPr="00DC595E">
        <w:rPr>
          <w:color w:val="000000"/>
          <w:spacing w:val="1"/>
          <w:sz w:val="16"/>
          <w:szCs w:val="16"/>
          <w:lang w:bidi="ru-RU"/>
        </w:rPr>
        <w:t>концентрации пролактина в</w:t>
      </w:r>
      <w:r w:rsidR="00AD39CA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>течение нескольких месяцев. У</w:t>
      </w:r>
      <w:r w:rsidR="007F6955" w:rsidRPr="007F6955">
        <w:rPr>
          <w:color w:val="000000"/>
          <w:spacing w:val="1"/>
          <w:sz w:val="16"/>
          <w:szCs w:val="16"/>
          <w:lang w:bidi="ru-RU"/>
        </w:rPr>
        <w:t xml:space="preserve"> </w:t>
      </w:r>
      <w:r w:rsidRPr="00DC595E">
        <w:rPr>
          <w:color w:val="000000"/>
          <w:spacing w:val="1"/>
          <w:sz w:val="16"/>
          <w:szCs w:val="16"/>
          <w:lang w:bidi="ru-RU"/>
        </w:rPr>
        <w:t>большинства женщин овуляторные циклы сохраняются в течение не менее 6 мес</w:t>
      </w:r>
      <w:r w:rsidR="00865D58" w:rsidRPr="00DC595E">
        <w:rPr>
          <w:color w:val="000000"/>
          <w:spacing w:val="1"/>
          <w:sz w:val="16"/>
          <w:szCs w:val="16"/>
          <w:lang w:bidi="ru-RU"/>
        </w:rPr>
        <w:t xml:space="preserve">. 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после отмены препарата </w:t>
      </w:r>
      <w:r w:rsidR="00F77AE1" w:rsidRPr="00DC595E">
        <w:rPr>
          <w:color w:val="000000"/>
          <w:spacing w:val="1"/>
          <w:sz w:val="16"/>
          <w:szCs w:val="16"/>
          <w:lang w:bidi="ru-RU"/>
        </w:rPr>
        <w:t>к</w:t>
      </w:r>
      <w:r w:rsidRPr="00DC595E">
        <w:rPr>
          <w:color w:val="000000"/>
          <w:spacing w:val="1"/>
          <w:sz w:val="16"/>
          <w:szCs w:val="16"/>
          <w:lang w:bidi="ru-RU"/>
        </w:rPr>
        <w:t>аберголин.</w:t>
      </w:r>
    </w:p>
    <w:p w14:paraId="45E2899D" w14:textId="65A330E1" w:rsidR="00FD1E35" w:rsidRPr="00DC595E" w:rsidRDefault="00FD1E35" w:rsidP="00C539D4">
      <w:pPr>
        <w:widowControl w:val="0"/>
        <w:spacing w:line="312" w:lineRule="auto"/>
        <w:ind w:right="20"/>
        <w:jc w:val="both"/>
        <w:rPr>
          <w:spacing w:val="1"/>
          <w:sz w:val="16"/>
          <w:szCs w:val="16"/>
        </w:rPr>
      </w:pPr>
      <w:r w:rsidRPr="00DC595E">
        <w:rPr>
          <w:color w:val="000000"/>
          <w:spacing w:val="1"/>
          <w:sz w:val="16"/>
          <w:szCs w:val="16"/>
          <w:lang w:bidi="ru-RU"/>
        </w:rPr>
        <w:t>Каберголин восстанавливает овуляцию и фертильность у женщин</w:t>
      </w:r>
      <w:r w:rsidR="008A0330" w:rsidRPr="008A0330">
        <w:rPr>
          <w:color w:val="000000"/>
          <w:spacing w:val="1"/>
          <w:sz w:val="16"/>
          <w:szCs w:val="16"/>
          <w:lang w:bidi="ru-RU"/>
        </w:rPr>
        <w:t xml:space="preserve"> </w:t>
      </w:r>
      <w:r w:rsidRPr="00DC595E">
        <w:rPr>
          <w:color w:val="000000"/>
          <w:spacing w:val="1"/>
          <w:sz w:val="16"/>
          <w:szCs w:val="16"/>
          <w:lang w:bidi="ru-RU"/>
        </w:rPr>
        <w:t>с</w:t>
      </w:r>
      <w:r w:rsidR="008A0330" w:rsidRPr="008A0330">
        <w:rPr>
          <w:color w:val="000000"/>
          <w:spacing w:val="1"/>
          <w:sz w:val="16"/>
          <w:szCs w:val="16"/>
          <w:lang w:bidi="ru-RU"/>
        </w:rPr>
        <w:t xml:space="preserve"> </w:t>
      </w:r>
      <w:proofErr w:type="spellStart"/>
      <w:r w:rsidRPr="00DC595E">
        <w:rPr>
          <w:color w:val="000000"/>
          <w:spacing w:val="1"/>
          <w:sz w:val="16"/>
          <w:szCs w:val="16"/>
          <w:lang w:bidi="ru-RU"/>
        </w:rPr>
        <w:t>гиперпролактинеми</w:t>
      </w:r>
      <w:r w:rsidR="008A0330" w:rsidRPr="008A0330">
        <w:rPr>
          <w:color w:val="000000"/>
          <w:spacing w:val="1"/>
          <w:sz w:val="16"/>
          <w:szCs w:val="16"/>
          <w:lang w:bidi="ru-RU"/>
        </w:rPr>
        <w:t>-</w:t>
      </w:r>
      <w:r w:rsidRPr="00DC595E">
        <w:rPr>
          <w:color w:val="000000"/>
          <w:spacing w:val="1"/>
          <w:sz w:val="16"/>
          <w:szCs w:val="16"/>
          <w:lang w:bidi="ru-RU"/>
        </w:rPr>
        <w:t>ческим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 xml:space="preserve"> </w:t>
      </w:r>
      <w:proofErr w:type="spellStart"/>
      <w:r w:rsidRPr="00DC595E">
        <w:rPr>
          <w:color w:val="000000"/>
          <w:spacing w:val="1"/>
          <w:sz w:val="16"/>
          <w:szCs w:val="16"/>
          <w:lang w:bidi="ru-RU"/>
        </w:rPr>
        <w:t>гипогонадизмом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>.</w:t>
      </w:r>
      <w:r w:rsidR="007F6955" w:rsidRPr="007F6955">
        <w:rPr>
          <w:color w:val="000000"/>
          <w:spacing w:val="1"/>
          <w:sz w:val="16"/>
          <w:szCs w:val="16"/>
          <w:lang w:bidi="ru-RU"/>
        </w:rPr>
        <w:t xml:space="preserve"> 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Поскольку беременность может наступить до восстановления менструации, рекомендуется проводить тесты на беременность не реже одного раза в 4 недели в течение периода аменореи, а после восстановления менструации - каждый раз, когда отмечается задержка менструации более чем на 3 дня. Женщинам, желающим избежать беременности, следует использовать барьерные методы контрацепции во время лечения препаратом </w:t>
      </w:r>
      <w:r w:rsidR="006E6915" w:rsidRPr="00DC595E">
        <w:rPr>
          <w:color w:val="000000"/>
          <w:spacing w:val="1"/>
          <w:sz w:val="16"/>
          <w:szCs w:val="16"/>
          <w:lang w:bidi="ru-RU"/>
        </w:rPr>
        <w:t>к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аберголин, а также после отмены препарата до повторения ановуляции. Женщины, у которых наступила беременность, должны находиться под наблюдением врача для своевременного выявления симптомов </w:t>
      </w:r>
      <w:r w:rsidRPr="00DC595E">
        <w:rPr>
          <w:spacing w:val="1"/>
          <w:sz w:val="16"/>
          <w:szCs w:val="16"/>
          <w:lang w:bidi="ru-RU"/>
        </w:rPr>
        <w:t>увеличения гипофиза, поскольку во время беременности возможно увеличение размеров уже существовавших опухолей гипофиза.</w:t>
      </w:r>
    </w:p>
    <w:p w14:paraId="1EC6255A" w14:textId="713D0402" w:rsidR="00FD1E35" w:rsidRPr="00DC595E" w:rsidRDefault="00FD1E35" w:rsidP="00C539D4">
      <w:pPr>
        <w:widowControl w:val="0"/>
        <w:spacing w:line="312" w:lineRule="auto"/>
        <w:ind w:right="20"/>
        <w:jc w:val="both"/>
        <w:rPr>
          <w:color w:val="000000"/>
          <w:spacing w:val="1"/>
          <w:sz w:val="16"/>
          <w:szCs w:val="16"/>
          <w:lang w:bidi="ru-RU"/>
        </w:rPr>
      </w:pPr>
      <w:r w:rsidRPr="00DC595E">
        <w:rPr>
          <w:color w:val="000000"/>
          <w:spacing w:val="1"/>
          <w:sz w:val="16"/>
          <w:szCs w:val="16"/>
          <w:lang w:bidi="ru-RU"/>
        </w:rPr>
        <w:t xml:space="preserve">Каберголин следует назначать в более низких дозах пациентам с тяжелой печеночной недостаточностью (класс С по классификации </w:t>
      </w:r>
      <w:proofErr w:type="spellStart"/>
      <w:r w:rsidR="00B636C6" w:rsidRPr="00DC595E">
        <w:rPr>
          <w:color w:val="000000"/>
          <w:spacing w:val="1"/>
          <w:sz w:val="16"/>
          <w:szCs w:val="16"/>
          <w:lang w:bidi="ru-RU"/>
        </w:rPr>
        <w:t>Чайлд</w:t>
      </w:r>
      <w:proofErr w:type="spellEnd"/>
      <w:r w:rsidR="00B636C6" w:rsidRPr="00DC595E">
        <w:rPr>
          <w:color w:val="000000"/>
          <w:spacing w:val="1"/>
          <w:sz w:val="16"/>
          <w:szCs w:val="16"/>
          <w:lang w:bidi="ru-RU"/>
        </w:rPr>
        <w:t>-Пью</w:t>
      </w:r>
      <w:r w:rsidRPr="00DC595E">
        <w:rPr>
          <w:color w:val="000000"/>
          <w:spacing w:val="1"/>
          <w:sz w:val="16"/>
          <w:szCs w:val="16"/>
          <w:lang w:bidi="ru-RU"/>
        </w:rPr>
        <w:t>), которым показана длительная терапия препаратом. При однократном применении таким пациентам дозы 1</w:t>
      </w:r>
      <w:r w:rsidR="00BE52D3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мг отмечалось увеличение </w:t>
      </w:r>
      <w:r w:rsidRPr="00DC595E">
        <w:rPr>
          <w:color w:val="000000"/>
          <w:spacing w:val="1"/>
          <w:sz w:val="16"/>
          <w:szCs w:val="16"/>
          <w:lang w:val="en-US" w:eastAsia="en-US" w:bidi="en-US"/>
        </w:rPr>
        <w:t>AUC</w:t>
      </w:r>
      <w:r w:rsidRPr="00DC595E">
        <w:rPr>
          <w:color w:val="000000"/>
          <w:spacing w:val="1"/>
          <w:sz w:val="16"/>
          <w:szCs w:val="16"/>
          <w:lang w:eastAsia="en-US" w:bidi="en-US"/>
        </w:rPr>
        <w:t xml:space="preserve"> </w:t>
      </w:r>
      <w:r w:rsidRPr="00DC595E">
        <w:rPr>
          <w:color w:val="000000"/>
          <w:spacing w:val="1"/>
          <w:sz w:val="16"/>
          <w:szCs w:val="16"/>
          <w:lang w:bidi="ru-RU"/>
        </w:rPr>
        <w:t>(площадь под</w:t>
      </w:r>
      <w:r w:rsidR="00AD39CA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>кривой «концентрация-время») по</w:t>
      </w:r>
      <w:r w:rsidR="007F6955" w:rsidRPr="007F6955">
        <w:rPr>
          <w:color w:val="000000"/>
          <w:spacing w:val="1"/>
          <w:sz w:val="16"/>
          <w:szCs w:val="16"/>
          <w:lang w:bidi="ru-RU"/>
        </w:rPr>
        <w:t xml:space="preserve"> </w:t>
      </w:r>
      <w:r w:rsidRPr="00DC595E">
        <w:rPr>
          <w:color w:val="000000"/>
          <w:spacing w:val="1"/>
          <w:sz w:val="16"/>
          <w:szCs w:val="16"/>
          <w:lang w:bidi="ru-RU"/>
        </w:rPr>
        <w:t>сравнению со здоровыми добровольцами и пациентами с менее выраженной печеночной недостаточностью.</w:t>
      </w:r>
    </w:p>
    <w:p w14:paraId="3293B4F4" w14:textId="77777777" w:rsidR="00FD1E35" w:rsidRPr="00DC595E" w:rsidRDefault="00FD1E35" w:rsidP="00C539D4">
      <w:pPr>
        <w:widowControl w:val="0"/>
        <w:spacing w:line="312" w:lineRule="auto"/>
        <w:ind w:right="20"/>
        <w:jc w:val="both"/>
        <w:rPr>
          <w:color w:val="000000"/>
          <w:spacing w:val="1"/>
          <w:sz w:val="16"/>
          <w:szCs w:val="16"/>
          <w:lang w:bidi="ru-RU"/>
        </w:rPr>
      </w:pPr>
      <w:r w:rsidRPr="00DC595E">
        <w:rPr>
          <w:color w:val="000000"/>
          <w:spacing w:val="1"/>
          <w:sz w:val="16"/>
          <w:szCs w:val="16"/>
          <w:lang w:bidi="ru-RU"/>
        </w:rPr>
        <w:t>Применение каберголина вызывает сонливость. У</w:t>
      </w:r>
      <w:r w:rsidR="00BE52D3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 xml:space="preserve">пациентов с болезнью Паркинсона применение агонистов дофаминовых рецепторов может вызвать внезапное засыпание. В подобных случаях рекомендуется снизить дозу препарата </w:t>
      </w:r>
      <w:r w:rsidR="006E6915" w:rsidRPr="00DC595E">
        <w:rPr>
          <w:color w:val="000000"/>
          <w:spacing w:val="1"/>
          <w:sz w:val="16"/>
          <w:szCs w:val="16"/>
          <w:lang w:bidi="ru-RU"/>
        </w:rPr>
        <w:t>к</w:t>
      </w:r>
      <w:r w:rsidRPr="00DC595E">
        <w:rPr>
          <w:color w:val="000000"/>
          <w:spacing w:val="1"/>
          <w:sz w:val="16"/>
          <w:szCs w:val="16"/>
          <w:lang w:bidi="ru-RU"/>
        </w:rPr>
        <w:t>аберголин или прекратить терапию.</w:t>
      </w:r>
    </w:p>
    <w:p w14:paraId="6791C483" w14:textId="77777777" w:rsidR="00FD1E35" w:rsidRPr="00DC595E" w:rsidRDefault="00FD1E35" w:rsidP="00C539D4">
      <w:pPr>
        <w:widowControl w:val="0"/>
        <w:spacing w:line="312" w:lineRule="auto"/>
        <w:ind w:right="20"/>
        <w:jc w:val="both"/>
        <w:rPr>
          <w:color w:val="000000"/>
          <w:spacing w:val="1"/>
          <w:sz w:val="16"/>
          <w:szCs w:val="16"/>
          <w:lang w:bidi="ru-RU"/>
        </w:rPr>
      </w:pPr>
      <w:r w:rsidRPr="00DC595E">
        <w:rPr>
          <w:color w:val="000000"/>
          <w:spacing w:val="1"/>
          <w:sz w:val="16"/>
          <w:szCs w:val="16"/>
          <w:lang w:bidi="ru-RU"/>
        </w:rPr>
        <w:t>Исследований по применению препарата у</w:t>
      </w:r>
      <w:r w:rsidR="00BE52D3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>пациентов пожилого возраста с</w:t>
      </w:r>
      <w:r w:rsidR="00AD39CA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>нарушениями, связанными с</w:t>
      </w:r>
      <w:r w:rsidR="00A63045" w:rsidRPr="00A63045">
        <w:rPr>
          <w:color w:val="000000"/>
          <w:spacing w:val="1"/>
          <w:sz w:val="16"/>
          <w:szCs w:val="16"/>
          <w:lang w:bidi="ru-RU"/>
        </w:rPr>
        <w:t xml:space="preserve"> </w:t>
      </w:r>
      <w:proofErr w:type="spellStart"/>
      <w:r w:rsidRPr="00DC595E">
        <w:rPr>
          <w:color w:val="000000"/>
          <w:spacing w:val="1"/>
          <w:sz w:val="16"/>
          <w:szCs w:val="16"/>
          <w:lang w:bidi="ru-RU"/>
        </w:rPr>
        <w:t>гиперпролактинемией</w:t>
      </w:r>
      <w:proofErr w:type="spellEnd"/>
      <w:r w:rsidRPr="00DC595E">
        <w:rPr>
          <w:color w:val="000000"/>
          <w:spacing w:val="1"/>
          <w:sz w:val="16"/>
          <w:szCs w:val="16"/>
          <w:lang w:bidi="ru-RU"/>
        </w:rPr>
        <w:t>, не</w:t>
      </w:r>
      <w:r w:rsidR="00BE52D3">
        <w:rPr>
          <w:color w:val="000000"/>
          <w:spacing w:val="1"/>
          <w:sz w:val="16"/>
          <w:szCs w:val="16"/>
          <w:lang w:bidi="ru-RU"/>
        </w:rPr>
        <w:t> </w:t>
      </w:r>
      <w:proofErr w:type="spellStart"/>
      <w:proofErr w:type="gramStart"/>
      <w:r w:rsidRPr="00DC595E">
        <w:rPr>
          <w:color w:val="000000"/>
          <w:spacing w:val="1"/>
          <w:sz w:val="16"/>
          <w:szCs w:val="16"/>
          <w:lang w:bidi="ru-RU"/>
        </w:rPr>
        <w:t>прово</w:t>
      </w:r>
      <w:r w:rsidR="000D4C2D">
        <w:rPr>
          <w:color w:val="000000"/>
          <w:spacing w:val="1"/>
          <w:sz w:val="16"/>
          <w:szCs w:val="16"/>
          <w:lang w:bidi="ru-RU"/>
        </w:rPr>
        <w:t>-</w:t>
      </w:r>
      <w:r w:rsidRPr="00DC595E">
        <w:rPr>
          <w:color w:val="000000"/>
          <w:spacing w:val="1"/>
          <w:sz w:val="16"/>
          <w:szCs w:val="16"/>
          <w:lang w:bidi="ru-RU"/>
        </w:rPr>
        <w:t>дилось</w:t>
      </w:r>
      <w:proofErr w:type="spellEnd"/>
      <w:proofErr w:type="gramEnd"/>
      <w:r w:rsidRPr="00DC595E">
        <w:rPr>
          <w:color w:val="000000"/>
          <w:spacing w:val="1"/>
          <w:sz w:val="16"/>
          <w:szCs w:val="16"/>
          <w:lang w:bidi="ru-RU"/>
        </w:rPr>
        <w:t>. Безопасность и эффективность препарата у</w:t>
      </w:r>
      <w:r w:rsidR="00AD39CA">
        <w:rPr>
          <w:color w:val="000000"/>
          <w:spacing w:val="1"/>
          <w:sz w:val="16"/>
          <w:szCs w:val="16"/>
          <w:lang w:bidi="ru-RU"/>
        </w:rPr>
        <w:t> </w:t>
      </w:r>
      <w:r w:rsidRPr="00DC595E">
        <w:rPr>
          <w:color w:val="000000"/>
          <w:spacing w:val="1"/>
          <w:sz w:val="16"/>
          <w:szCs w:val="16"/>
          <w:lang w:bidi="ru-RU"/>
        </w:rPr>
        <w:t>детей младше 16 лет не установлен</w:t>
      </w:r>
      <w:r w:rsidR="003E5E44" w:rsidRPr="00DC595E">
        <w:rPr>
          <w:color w:val="000000"/>
          <w:spacing w:val="1"/>
          <w:sz w:val="16"/>
          <w:szCs w:val="16"/>
          <w:lang w:bidi="ru-RU"/>
        </w:rPr>
        <w:t>ы</w:t>
      </w:r>
      <w:r w:rsidRPr="00DC595E">
        <w:rPr>
          <w:color w:val="000000"/>
          <w:spacing w:val="1"/>
          <w:sz w:val="16"/>
          <w:szCs w:val="16"/>
          <w:lang w:bidi="ru-RU"/>
        </w:rPr>
        <w:t>.</w:t>
      </w:r>
    </w:p>
    <w:p w14:paraId="5E2CC78E" w14:textId="77777777" w:rsidR="00215918" w:rsidRPr="00DC595E" w:rsidRDefault="00215918" w:rsidP="00C539D4">
      <w:pPr>
        <w:pStyle w:val="1"/>
        <w:spacing w:before="0" w:after="0" w:line="312" w:lineRule="auto"/>
        <w:rPr>
          <w:sz w:val="16"/>
          <w:szCs w:val="16"/>
        </w:rPr>
      </w:pPr>
      <w:r w:rsidRPr="00DC595E">
        <w:rPr>
          <w:sz w:val="16"/>
          <w:szCs w:val="16"/>
        </w:rPr>
        <w:t xml:space="preserve">Влияние на способность управлять </w:t>
      </w:r>
      <w:proofErr w:type="gramStart"/>
      <w:r w:rsidRPr="00DC595E">
        <w:rPr>
          <w:sz w:val="16"/>
          <w:szCs w:val="16"/>
        </w:rPr>
        <w:t>авто</w:t>
      </w:r>
      <w:r w:rsidR="000D4C2D">
        <w:rPr>
          <w:sz w:val="16"/>
          <w:szCs w:val="16"/>
        </w:rPr>
        <w:t>-</w:t>
      </w:r>
      <w:r w:rsidRPr="00DC595E">
        <w:rPr>
          <w:sz w:val="16"/>
          <w:szCs w:val="16"/>
        </w:rPr>
        <w:t>транспортом</w:t>
      </w:r>
      <w:proofErr w:type="gramEnd"/>
      <w:r w:rsidRPr="00DC595E">
        <w:rPr>
          <w:sz w:val="16"/>
          <w:szCs w:val="16"/>
        </w:rPr>
        <w:t xml:space="preserve"> или работать с</w:t>
      </w:r>
      <w:r w:rsidR="00AD39CA">
        <w:rPr>
          <w:sz w:val="16"/>
          <w:szCs w:val="16"/>
        </w:rPr>
        <w:t> </w:t>
      </w:r>
      <w:r w:rsidRPr="00DC595E">
        <w:rPr>
          <w:sz w:val="16"/>
          <w:szCs w:val="16"/>
        </w:rPr>
        <w:t>механизмами</w:t>
      </w:r>
    </w:p>
    <w:p w14:paraId="76F076FD" w14:textId="6790873E" w:rsidR="00215918" w:rsidRPr="00DC595E" w:rsidRDefault="003E5E44" w:rsidP="00C539D4">
      <w:pPr>
        <w:spacing w:line="312" w:lineRule="auto"/>
        <w:jc w:val="both"/>
        <w:rPr>
          <w:sz w:val="16"/>
          <w:szCs w:val="16"/>
        </w:rPr>
      </w:pPr>
      <w:r w:rsidRPr="00DC595E">
        <w:rPr>
          <w:sz w:val="16"/>
          <w:szCs w:val="16"/>
        </w:rPr>
        <w:t xml:space="preserve">Пациенты, принимающие препарат </w:t>
      </w:r>
      <w:proofErr w:type="spellStart"/>
      <w:r w:rsidR="006E6915" w:rsidRPr="00DC595E">
        <w:rPr>
          <w:sz w:val="16"/>
          <w:szCs w:val="16"/>
        </w:rPr>
        <w:t>к</w:t>
      </w:r>
      <w:r w:rsidRPr="00DC595E">
        <w:rPr>
          <w:sz w:val="16"/>
          <w:szCs w:val="16"/>
        </w:rPr>
        <w:t>аберголин</w:t>
      </w:r>
      <w:proofErr w:type="spellEnd"/>
      <w:r w:rsidRPr="00DC595E">
        <w:rPr>
          <w:sz w:val="16"/>
          <w:szCs w:val="16"/>
        </w:rPr>
        <w:t>, должны воздержаться от</w:t>
      </w:r>
      <w:r w:rsidR="007F6955" w:rsidRPr="007F6955">
        <w:rPr>
          <w:sz w:val="16"/>
          <w:szCs w:val="16"/>
        </w:rPr>
        <w:t xml:space="preserve"> </w:t>
      </w:r>
      <w:r w:rsidRPr="00DC595E">
        <w:rPr>
          <w:sz w:val="16"/>
          <w:szCs w:val="16"/>
        </w:rPr>
        <w:t xml:space="preserve">управления </w:t>
      </w:r>
      <w:proofErr w:type="gramStart"/>
      <w:r w:rsidRPr="00DC595E">
        <w:rPr>
          <w:sz w:val="16"/>
          <w:szCs w:val="16"/>
        </w:rPr>
        <w:t>транспорт</w:t>
      </w:r>
      <w:r w:rsidR="007F6955" w:rsidRPr="007F6955">
        <w:rPr>
          <w:sz w:val="16"/>
          <w:szCs w:val="16"/>
        </w:rPr>
        <w:t>-</w:t>
      </w:r>
      <w:proofErr w:type="spellStart"/>
      <w:r w:rsidRPr="00DC595E">
        <w:rPr>
          <w:sz w:val="16"/>
          <w:szCs w:val="16"/>
        </w:rPr>
        <w:t>ными</w:t>
      </w:r>
      <w:proofErr w:type="spellEnd"/>
      <w:proofErr w:type="gramEnd"/>
      <w:r w:rsidRPr="00DC595E">
        <w:rPr>
          <w:sz w:val="16"/>
          <w:szCs w:val="16"/>
        </w:rPr>
        <w:t xml:space="preserve"> средствами и механизмами и другой потенциально опасной деятельности, требующей концентрации внимания и быстроты психомоторных реакций</w:t>
      </w:r>
      <w:r w:rsidR="00215918" w:rsidRPr="00DC595E">
        <w:rPr>
          <w:sz w:val="16"/>
          <w:szCs w:val="16"/>
        </w:rPr>
        <w:t>.</w:t>
      </w:r>
    </w:p>
    <w:p w14:paraId="0211B10A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bCs/>
          <w:sz w:val="16"/>
          <w:szCs w:val="16"/>
        </w:rPr>
        <w:t>Форма выпуска</w:t>
      </w:r>
    </w:p>
    <w:p w14:paraId="7BC17A1C" w14:textId="77777777" w:rsidR="00113F7C" w:rsidRPr="00DC595E" w:rsidRDefault="002D6C82" w:rsidP="00C539D4">
      <w:pPr>
        <w:pStyle w:val="Arial"/>
        <w:suppressAutoHyphens/>
        <w:spacing w:line="312" w:lineRule="auto"/>
        <w:ind w:firstLine="0"/>
        <w:rPr>
          <w:rFonts w:ascii="Times New Roman" w:hAnsi="Times New Roman"/>
          <w:bCs/>
          <w:sz w:val="16"/>
          <w:szCs w:val="16"/>
        </w:rPr>
      </w:pPr>
      <w:r w:rsidRPr="00DC595E">
        <w:rPr>
          <w:rFonts w:ascii="Times New Roman" w:hAnsi="Times New Roman"/>
          <w:bCs/>
          <w:sz w:val="16"/>
          <w:szCs w:val="16"/>
        </w:rPr>
        <w:t xml:space="preserve">Таблетки </w:t>
      </w:r>
      <w:r w:rsidR="003E5E44" w:rsidRPr="00DC595E">
        <w:rPr>
          <w:rFonts w:ascii="Times New Roman" w:hAnsi="Times New Roman"/>
          <w:bCs/>
          <w:sz w:val="16"/>
          <w:szCs w:val="16"/>
        </w:rPr>
        <w:t>0,</w:t>
      </w:r>
      <w:r w:rsidRPr="00DC595E">
        <w:rPr>
          <w:rFonts w:ascii="Times New Roman" w:hAnsi="Times New Roman"/>
          <w:bCs/>
          <w:sz w:val="16"/>
          <w:szCs w:val="16"/>
        </w:rPr>
        <w:t xml:space="preserve">5 мг. </w:t>
      </w:r>
    </w:p>
    <w:p w14:paraId="48768E31" w14:textId="77777777" w:rsidR="002A5695" w:rsidRPr="00DC595E" w:rsidRDefault="002A5695" w:rsidP="00C539D4">
      <w:pPr>
        <w:pStyle w:val="Arial"/>
        <w:suppressAutoHyphens/>
        <w:spacing w:line="312" w:lineRule="auto"/>
        <w:ind w:firstLine="0"/>
        <w:rPr>
          <w:rFonts w:ascii="Times New Roman" w:hAnsi="Times New Roman"/>
          <w:sz w:val="16"/>
          <w:szCs w:val="16"/>
        </w:rPr>
      </w:pPr>
      <w:r w:rsidRPr="00DC595E">
        <w:rPr>
          <w:rFonts w:ascii="Times New Roman" w:hAnsi="Times New Roman"/>
          <w:sz w:val="16"/>
          <w:szCs w:val="16"/>
        </w:rPr>
        <w:t>По 2, 8 или 10 таблеток в контурн</w:t>
      </w:r>
      <w:r w:rsidR="00610925">
        <w:rPr>
          <w:rFonts w:ascii="Times New Roman" w:hAnsi="Times New Roman"/>
          <w:sz w:val="16"/>
          <w:szCs w:val="16"/>
        </w:rPr>
        <w:t>ую</w:t>
      </w:r>
      <w:r w:rsidRPr="00DC595E">
        <w:rPr>
          <w:rFonts w:ascii="Times New Roman" w:hAnsi="Times New Roman"/>
          <w:sz w:val="16"/>
          <w:szCs w:val="16"/>
        </w:rPr>
        <w:t xml:space="preserve"> ячейков</w:t>
      </w:r>
      <w:r w:rsidR="00610925">
        <w:rPr>
          <w:rFonts w:ascii="Times New Roman" w:hAnsi="Times New Roman"/>
          <w:sz w:val="16"/>
          <w:szCs w:val="16"/>
        </w:rPr>
        <w:t>ую</w:t>
      </w:r>
      <w:r w:rsidRPr="00DC595E">
        <w:rPr>
          <w:rFonts w:ascii="Times New Roman" w:hAnsi="Times New Roman"/>
          <w:sz w:val="16"/>
          <w:szCs w:val="16"/>
        </w:rPr>
        <w:t xml:space="preserve"> упаковк</w:t>
      </w:r>
      <w:r w:rsidR="00610925">
        <w:rPr>
          <w:rFonts w:ascii="Times New Roman" w:hAnsi="Times New Roman"/>
          <w:sz w:val="16"/>
          <w:szCs w:val="16"/>
        </w:rPr>
        <w:t>у</w:t>
      </w:r>
      <w:r w:rsidRPr="00DC595E">
        <w:rPr>
          <w:rFonts w:ascii="Times New Roman" w:hAnsi="Times New Roman"/>
          <w:sz w:val="16"/>
          <w:szCs w:val="16"/>
        </w:rPr>
        <w:t>.</w:t>
      </w:r>
    </w:p>
    <w:p w14:paraId="0739CEB0" w14:textId="77777777" w:rsidR="002A5695" w:rsidRPr="00DC595E" w:rsidRDefault="002A5695" w:rsidP="00C539D4">
      <w:pPr>
        <w:widowControl w:val="0"/>
        <w:suppressAutoHyphens/>
        <w:spacing w:line="312" w:lineRule="auto"/>
        <w:jc w:val="both"/>
        <w:rPr>
          <w:sz w:val="16"/>
          <w:szCs w:val="16"/>
        </w:rPr>
      </w:pPr>
      <w:r w:rsidRPr="00DC595E">
        <w:rPr>
          <w:sz w:val="16"/>
          <w:szCs w:val="16"/>
        </w:rPr>
        <w:t xml:space="preserve">По 2 или 8 таблеток в банку полимерную </w:t>
      </w:r>
      <w:r w:rsidR="00610925">
        <w:rPr>
          <w:sz w:val="16"/>
          <w:szCs w:val="16"/>
        </w:rPr>
        <w:t>из полипропилена для лекарственных средств с контролем первого вскрытия, укупоренную крышкой с силикагелем.</w:t>
      </w:r>
      <w:r w:rsidRPr="00DC595E">
        <w:rPr>
          <w:sz w:val="16"/>
          <w:szCs w:val="16"/>
        </w:rPr>
        <w:t xml:space="preserve"> </w:t>
      </w:r>
    </w:p>
    <w:p w14:paraId="4FBAE418" w14:textId="77777777" w:rsidR="002A5695" w:rsidRPr="00DC595E" w:rsidRDefault="002A5695" w:rsidP="00C539D4">
      <w:pPr>
        <w:widowControl w:val="0"/>
        <w:suppressAutoHyphens/>
        <w:spacing w:line="312" w:lineRule="auto"/>
        <w:jc w:val="both"/>
        <w:rPr>
          <w:sz w:val="16"/>
          <w:szCs w:val="16"/>
        </w:rPr>
      </w:pPr>
      <w:r w:rsidRPr="00DC595E">
        <w:rPr>
          <w:sz w:val="16"/>
          <w:szCs w:val="16"/>
        </w:rPr>
        <w:t>По 1, 2</w:t>
      </w:r>
      <w:r w:rsidR="00610925">
        <w:rPr>
          <w:sz w:val="16"/>
          <w:szCs w:val="16"/>
        </w:rPr>
        <w:t xml:space="preserve">, 3 </w:t>
      </w:r>
      <w:r w:rsidRPr="00DC595E">
        <w:rPr>
          <w:sz w:val="16"/>
          <w:szCs w:val="16"/>
        </w:rPr>
        <w:t xml:space="preserve">или </w:t>
      </w:r>
      <w:r w:rsidR="00610925">
        <w:rPr>
          <w:sz w:val="16"/>
          <w:szCs w:val="16"/>
        </w:rPr>
        <w:t>4</w:t>
      </w:r>
      <w:r w:rsidRPr="00DC595E">
        <w:rPr>
          <w:sz w:val="16"/>
          <w:szCs w:val="16"/>
        </w:rPr>
        <w:t xml:space="preserve"> контурны</w:t>
      </w:r>
      <w:r w:rsidR="00610925">
        <w:rPr>
          <w:sz w:val="16"/>
          <w:szCs w:val="16"/>
        </w:rPr>
        <w:t>е</w:t>
      </w:r>
      <w:r w:rsidRPr="00DC595E">
        <w:rPr>
          <w:sz w:val="16"/>
          <w:szCs w:val="16"/>
        </w:rPr>
        <w:t xml:space="preserve"> ячейковы</w:t>
      </w:r>
      <w:r w:rsidR="00610925">
        <w:rPr>
          <w:sz w:val="16"/>
          <w:szCs w:val="16"/>
        </w:rPr>
        <w:t>е</w:t>
      </w:r>
      <w:r w:rsidRPr="00DC595E">
        <w:rPr>
          <w:sz w:val="16"/>
          <w:szCs w:val="16"/>
        </w:rPr>
        <w:t xml:space="preserve"> упаков</w:t>
      </w:r>
      <w:r w:rsidR="00610925">
        <w:rPr>
          <w:sz w:val="16"/>
          <w:szCs w:val="16"/>
        </w:rPr>
        <w:t>ки</w:t>
      </w:r>
      <w:r w:rsidRPr="00DC595E">
        <w:rPr>
          <w:sz w:val="16"/>
          <w:szCs w:val="16"/>
        </w:rPr>
        <w:t xml:space="preserve"> вместе с инструкцией по применению помещают в пачку из картона.</w:t>
      </w:r>
    </w:p>
    <w:p w14:paraId="4FCD425C" w14:textId="3419383E" w:rsidR="00932C29" w:rsidRPr="00DC595E" w:rsidRDefault="002A5695" w:rsidP="00C539D4">
      <w:pPr>
        <w:widowControl w:val="0"/>
        <w:suppressAutoHyphens/>
        <w:spacing w:line="312" w:lineRule="auto"/>
        <w:jc w:val="both"/>
        <w:rPr>
          <w:bCs/>
          <w:sz w:val="16"/>
          <w:szCs w:val="16"/>
        </w:rPr>
      </w:pPr>
      <w:r w:rsidRPr="00DC595E">
        <w:rPr>
          <w:sz w:val="16"/>
          <w:szCs w:val="16"/>
        </w:rPr>
        <w:t>По 1 банке вместе с инструкцией по</w:t>
      </w:r>
      <w:r w:rsidR="00AD39CA">
        <w:rPr>
          <w:sz w:val="16"/>
          <w:szCs w:val="16"/>
        </w:rPr>
        <w:t> </w:t>
      </w:r>
      <w:r w:rsidRPr="00DC595E">
        <w:rPr>
          <w:sz w:val="16"/>
          <w:szCs w:val="16"/>
        </w:rPr>
        <w:t>применению помещают в пачку из картона</w:t>
      </w:r>
    </w:p>
    <w:p w14:paraId="1077B4DE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bCs/>
          <w:color w:val="000000"/>
          <w:sz w:val="16"/>
          <w:szCs w:val="16"/>
        </w:rPr>
        <w:t>Срок годности</w:t>
      </w:r>
    </w:p>
    <w:p w14:paraId="5B625C46" w14:textId="77777777" w:rsidR="00F96332" w:rsidRPr="00DC595E" w:rsidRDefault="002A5695" w:rsidP="00C53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color w:val="000000"/>
          <w:sz w:val="16"/>
          <w:szCs w:val="16"/>
        </w:rPr>
      </w:pPr>
      <w:r w:rsidRPr="00DC595E">
        <w:rPr>
          <w:color w:val="000000"/>
          <w:sz w:val="16"/>
          <w:szCs w:val="16"/>
        </w:rPr>
        <w:t>2</w:t>
      </w:r>
      <w:r w:rsidR="002D6C82" w:rsidRPr="00DC595E">
        <w:rPr>
          <w:color w:val="000000"/>
          <w:sz w:val="16"/>
          <w:szCs w:val="16"/>
        </w:rPr>
        <w:t xml:space="preserve"> года.</w:t>
      </w:r>
      <w:r w:rsidR="00DE460B" w:rsidRPr="00DC595E">
        <w:rPr>
          <w:color w:val="000000"/>
          <w:sz w:val="16"/>
          <w:szCs w:val="16"/>
        </w:rPr>
        <w:t xml:space="preserve"> Не применять препарат после истечения срока годности, указанного на</w:t>
      </w:r>
      <w:r w:rsidR="00AD39CA">
        <w:rPr>
          <w:color w:val="000000"/>
          <w:sz w:val="16"/>
          <w:szCs w:val="16"/>
        </w:rPr>
        <w:t> </w:t>
      </w:r>
      <w:r w:rsidR="00DE460B" w:rsidRPr="00DC595E">
        <w:rPr>
          <w:color w:val="000000"/>
          <w:sz w:val="16"/>
          <w:szCs w:val="16"/>
        </w:rPr>
        <w:t>упаковке.</w:t>
      </w:r>
    </w:p>
    <w:p w14:paraId="677AC909" w14:textId="77777777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bCs/>
          <w:color w:val="000000"/>
          <w:sz w:val="16"/>
          <w:szCs w:val="16"/>
        </w:rPr>
        <w:t>Условия хранения</w:t>
      </w:r>
    </w:p>
    <w:p w14:paraId="36A6BC54" w14:textId="77777777" w:rsidR="00212506" w:rsidRDefault="003639B6" w:rsidP="00C539D4">
      <w:pPr>
        <w:pStyle w:val="Arial"/>
        <w:spacing w:line="312" w:lineRule="auto"/>
        <w:ind w:firstLine="0"/>
        <w:rPr>
          <w:rFonts w:ascii="Times New Roman" w:hAnsi="Times New Roman"/>
          <w:sz w:val="16"/>
          <w:szCs w:val="16"/>
        </w:rPr>
      </w:pPr>
      <w:r w:rsidRPr="00DC595E">
        <w:rPr>
          <w:rFonts w:ascii="Times New Roman" w:hAnsi="Times New Roman"/>
          <w:sz w:val="16"/>
          <w:szCs w:val="16"/>
        </w:rPr>
        <w:t xml:space="preserve">В защищенном от света </w:t>
      </w:r>
      <w:r w:rsidR="002A5695" w:rsidRPr="00DC595E">
        <w:rPr>
          <w:rFonts w:ascii="Times New Roman" w:hAnsi="Times New Roman"/>
          <w:sz w:val="16"/>
          <w:szCs w:val="16"/>
        </w:rPr>
        <w:t>месте, при</w:t>
      </w:r>
      <w:r w:rsidR="00AD39CA">
        <w:rPr>
          <w:rFonts w:ascii="Times New Roman" w:hAnsi="Times New Roman"/>
          <w:sz w:val="16"/>
          <w:szCs w:val="16"/>
        </w:rPr>
        <w:t> </w:t>
      </w:r>
      <w:r w:rsidR="002A5695" w:rsidRPr="00DC595E">
        <w:rPr>
          <w:rFonts w:ascii="Times New Roman" w:hAnsi="Times New Roman"/>
          <w:sz w:val="16"/>
          <w:szCs w:val="16"/>
        </w:rPr>
        <w:t>температуре</w:t>
      </w:r>
    </w:p>
    <w:p w14:paraId="6C7F55C7" w14:textId="474ED74F" w:rsidR="003639B6" w:rsidRPr="00DC595E" w:rsidRDefault="002A5695" w:rsidP="00C539D4">
      <w:pPr>
        <w:pStyle w:val="Arial"/>
        <w:spacing w:line="312" w:lineRule="auto"/>
        <w:ind w:firstLine="0"/>
        <w:rPr>
          <w:rFonts w:ascii="Times New Roman" w:hAnsi="Times New Roman"/>
          <w:sz w:val="16"/>
          <w:szCs w:val="16"/>
        </w:rPr>
      </w:pPr>
      <w:r w:rsidRPr="00DC595E">
        <w:rPr>
          <w:rFonts w:ascii="Times New Roman" w:hAnsi="Times New Roman"/>
          <w:sz w:val="16"/>
          <w:szCs w:val="16"/>
        </w:rPr>
        <w:t>не выше 25</w:t>
      </w:r>
      <w:r w:rsidR="003639B6" w:rsidRPr="00DC595E">
        <w:rPr>
          <w:rFonts w:ascii="Times New Roman" w:hAnsi="Times New Roman"/>
          <w:sz w:val="16"/>
          <w:szCs w:val="16"/>
        </w:rPr>
        <w:t> </w:t>
      </w:r>
      <w:r w:rsidR="008B72BC" w:rsidRPr="00DC595E">
        <w:rPr>
          <w:rFonts w:ascii="Times New Roman" w:hAnsi="Times New Roman"/>
          <w:sz w:val="16"/>
          <w:szCs w:val="16"/>
        </w:rPr>
        <w:t>º</w:t>
      </w:r>
      <w:r w:rsidR="003639B6" w:rsidRPr="00DC595E">
        <w:rPr>
          <w:rFonts w:ascii="Times New Roman" w:hAnsi="Times New Roman"/>
          <w:sz w:val="16"/>
          <w:szCs w:val="16"/>
        </w:rPr>
        <w:t>С.</w:t>
      </w:r>
    </w:p>
    <w:p w14:paraId="6C0AA8A1" w14:textId="77777777" w:rsidR="003639B6" w:rsidRPr="00DC595E" w:rsidRDefault="003639B6" w:rsidP="00C539D4">
      <w:pPr>
        <w:pStyle w:val="Arial"/>
        <w:spacing w:line="312" w:lineRule="auto"/>
        <w:ind w:firstLine="0"/>
        <w:rPr>
          <w:rFonts w:ascii="Times New Roman" w:hAnsi="Times New Roman"/>
          <w:sz w:val="16"/>
          <w:szCs w:val="16"/>
        </w:rPr>
      </w:pPr>
      <w:r w:rsidRPr="00DC595E">
        <w:rPr>
          <w:rFonts w:ascii="Times New Roman" w:hAnsi="Times New Roman"/>
          <w:sz w:val="16"/>
          <w:szCs w:val="16"/>
        </w:rPr>
        <w:t>Хранить в недоступном для детей месте</w:t>
      </w:r>
      <w:r w:rsidR="00E15787" w:rsidRPr="00DC595E">
        <w:rPr>
          <w:rFonts w:ascii="Times New Roman" w:hAnsi="Times New Roman"/>
          <w:sz w:val="16"/>
          <w:szCs w:val="16"/>
        </w:rPr>
        <w:t>.</w:t>
      </w:r>
    </w:p>
    <w:p w14:paraId="6FF413B5" w14:textId="1B3D97BB" w:rsidR="00932C29" w:rsidRPr="00DC595E" w:rsidRDefault="00932C29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DC595E">
        <w:rPr>
          <w:b/>
          <w:bCs/>
          <w:sz w:val="16"/>
          <w:szCs w:val="16"/>
        </w:rPr>
        <w:t>Условия отпуска</w:t>
      </w:r>
    </w:p>
    <w:p w14:paraId="01A50443" w14:textId="468F825B" w:rsidR="00932C29" w:rsidRPr="00DC595E" w:rsidRDefault="00610925" w:rsidP="00C539D4">
      <w:pPr>
        <w:shd w:val="clear" w:color="auto" w:fill="FFFFFF"/>
        <w:spacing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>Отпуск</w:t>
      </w:r>
      <w:r w:rsidR="00CA5616">
        <w:rPr>
          <w:sz w:val="16"/>
          <w:szCs w:val="16"/>
        </w:rPr>
        <w:t>ается</w:t>
      </w:r>
      <w:r>
        <w:rPr>
          <w:sz w:val="16"/>
          <w:szCs w:val="16"/>
        </w:rPr>
        <w:t xml:space="preserve"> по рецепту</w:t>
      </w:r>
      <w:bookmarkStart w:id="0" w:name="_GoBack"/>
      <w:bookmarkEnd w:id="0"/>
    </w:p>
    <w:p w14:paraId="4D96C68E" w14:textId="2C4C0CE1" w:rsidR="00140B24" w:rsidRDefault="00155603" w:rsidP="00140B24">
      <w:pPr>
        <w:spacing w:line="312" w:lineRule="auto"/>
        <w:jc w:val="both"/>
        <w:rPr>
          <w:b/>
          <w:sz w:val="16"/>
          <w:szCs w:val="16"/>
        </w:rPr>
      </w:pPr>
      <w:r w:rsidRPr="00DC595E">
        <w:rPr>
          <w:b/>
          <w:sz w:val="16"/>
          <w:szCs w:val="16"/>
        </w:rPr>
        <w:t>Юридическое лицо, на имя которого выдано регистрационное удостоверение/Производитель/</w:t>
      </w:r>
    </w:p>
    <w:p w14:paraId="32A13B68" w14:textId="7B502B37" w:rsidR="00155603" w:rsidRPr="00DC595E" w:rsidRDefault="00155603" w:rsidP="00140B24">
      <w:pPr>
        <w:spacing w:line="312" w:lineRule="auto"/>
        <w:jc w:val="both"/>
        <w:rPr>
          <w:b/>
          <w:sz w:val="16"/>
          <w:szCs w:val="16"/>
        </w:rPr>
      </w:pPr>
      <w:r w:rsidRPr="00DC595E">
        <w:rPr>
          <w:b/>
          <w:sz w:val="16"/>
          <w:szCs w:val="16"/>
        </w:rPr>
        <w:t>Организация, принимающая претензии потребителей</w:t>
      </w:r>
    </w:p>
    <w:p w14:paraId="6E70E00B" w14:textId="77777777" w:rsidR="00936115" w:rsidRPr="00DC595E" w:rsidRDefault="00936115" w:rsidP="00C539D4">
      <w:pPr>
        <w:spacing w:line="312" w:lineRule="auto"/>
        <w:jc w:val="both"/>
        <w:rPr>
          <w:sz w:val="16"/>
          <w:szCs w:val="16"/>
        </w:rPr>
      </w:pPr>
      <w:r w:rsidRPr="00DC595E">
        <w:rPr>
          <w:sz w:val="16"/>
          <w:szCs w:val="16"/>
        </w:rPr>
        <w:t>ЗАО «Обнинская химико-фармацевтическая компания», Россия</w:t>
      </w:r>
    </w:p>
    <w:p w14:paraId="026B09EA" w14:textId="77777777" w:rsidR="00140B24" w:rsidRDefault="00936115" w:rsidP="00C539D4">
      <w:pPr>
        <w:spacing w:line="312" w:lineRule="auto"/>
        <w:jc w:val="both"/>
        <w:rPr>
          <w:sz w:val="16"/>
          <w:szCs w:val="16"/>
        </w:rPr>
      </w:pPr>
      <w:r w:rsidRPr="00DC595E">
        <w:rPr>
          <w:sz w:val="16"/>
          <w:szCs w:val="16"/>
        </w:rPr>
        <w:t>Юридический адрес: 249036, Калужская обл.,</w:t>
      </w:r>
    </w:p>
    <w:p w14:paraId="7B4FF479" w14:textId="42E9122C" w:rsidR="00936115" w:rsidRPr="00DC595E" w:rsidRDefault="00936115" w:rsidP="00C539D4">
      <w:pPr>
        <w:spacing w:line="312" w:lineRule="auto"/>
        <w:jc w:val="both"/>
        <w:rPr>
          <w:sz w:val="16"/>
          <w:szCs w:val="16"/>
        </w:rPr>
      </w:pPr>
      <w:r w:rsidRPr="00DC595E">
        <w:rPr>
          <w:sz w:val="16"/>
          <w:szCs w:val="16"/>
        </w:rPr>
        <w:t>г. Обнинск, ул. Королева, д. 4</w:t>
      </w:r>
    </w:p>
    <w:p w14:paraId="4562D2E6" w14:textId="77777777" w:rsidR="00936115" w:rsidRPr="00DC595E" w:rsidRDefault="00936115" w:rsidP="00C539D4">
      <w:pPr>
        <w:spacing w:line="312" w:lineRule="auto"/>
        <w:jc w:val="both"/>
        <w:rPr>
          <w:sz w:val="16"/>
          <w:szCs w:val="16"/>
        </w:rPr>
      </w:pPr>
      <w:r w:rsidRPr="00DC595E">
        <w:rPr>
          <w:sz w:val="16"/>
          <w:szCs w:val="16"/>
        </w:rPr>
        <w:t>Адрес места производства: Калужская обл., г.</w:t>
      </w:r>
      <w:r w:rsidR="00AD39CA">
        <w:rPr>
          <w:sz w:val="16"/>
          <w:szCs w:val="16"/>
        </w:rPr>
        <w:t> </w:t>
      </w:r>
      <w:r w:rsidRPr="00DC595E">
        <w:rPr>
          <w:sz w:val="16"/>
          <w:szCs w:val="16"/>
        </w:rPr>
        <w:t xml:space="preserve">Обнинск, Киевское шоссе, </w:t>
      </w:r>
      <w:proofErr w:type="spellStart"/>
      <w:r w:rsidRPr="00DC595E">
        <w:rPr>
          <w:sz w:val="16"/>
          <w:szCs w:val="16"/>
        </w:rPr>
        <w:t>зд</w:t>
      </w:r>
      <w:proofErr w:type="spellEnd"/>
      <w:r w:rsidRPr="00DC595E">
        <w:rPr>
          <w:sz w:val="16"/>
          <w:szCs w:val="16"/>
        </w:rPr>
        <w:t>. 103, зд. 107</w:t>
      </w:r>
    </w:p>
    <w:p w14:paraId="7B418EA7" w14:textId="159DD402" w:rsidR="002F5F8C" w:rsidRDefault="00936115" w:rsidP="00C53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sz w:val="16"/>
          <w:szCs w:val="16"/>
        </w:rPr>
      </w:pPr>
      <w:r w:rsidRPr="00DC595E">
        <w:rPr>
          <w:sz w:val="16"/>
          <w:szCs w:val="16"/>
        </w:rPr>
        <w:t xml:space="preserve">Тел/факс: (484) </w:t>
      </w:r>
      <w:r w:rsidR="002F5F8C">
        <w:rPr>
          <w:sz w:val="16"/>
          <w:szCs w:val="16"/>
        </w:rPr>
        <w:t>399-38-41</w:t>
      </w:r>
      <w:r w:rsidRPr="00DC595E">
        <w:rPr>
          <w:sz w:val="16"/>
          <w:szCs w:val="16"/>
        </w:rPr>
        <w:t xml:space="preserve">, </w:t>
      </w:r>
      <w:r w:rsidR="002F5F8C">
        <w:rPr>
          <w:sz w:val="16"/>
          <w:szCs w:val="16"/>
        </w:rPr>
        <w:t>399-38-42</w:t>
      </w:r>
      <w:r w:rsidRPr="00DC595E">
        <w:rPr>
          <w:sz w:val="16"/>
          <w:szCs w:val="16"/>
        </w:rPr>
        <w:t>;</w:t>
      </w:r>
    </w:p>
    <w:p w14:paraId="1D0A995A" w14:textId="77777777" w:rsidR="00932C29" w:rsidRPr="00DC595E" w:rsidRDefault="00936115" w:rsidP="00C53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i/>
          <w:color w:val="000000"/>
          <w:sz w:val="16"/>
          <w:szCs w:val="16"/>
        </w:rPr>
      </w:pPr>
      <w:r w:rsidRPr="00DC595E">
        <w:rPr>
          <w:sz w:val="16"/>
          <w:szCs w:val="16"/>
          <w:lang w:val="en-US"/>
        </w:rPr>
        <w:t>e</w:t>
      </w:r>
      <w:r w:rsidR="00AD39CA">
        <w:rPr>
          <w:sz w:val="16"/>
          <w:szCs w:val="16"/>
        </w:rPr>
        <w:noBreakHyphen/>
      </w:r>
      <w:r w:rsidRPr="00DC595E">
        <w:rPr>
          <w:sz w:val="16"/>
          <w:szCs w:val="16"/>
          <w:lang w:val="en-US"/>
        </w:rPr>
        <w:t>mail</w:t>
      </w:r>
      <w:r w:rsidRPr="00DC595E">
        <w:rPr>
          <w:sz w:val="16"/>
          <w:szCs w:val="16"/>
        </w:rPr>
        <w:t xml:space="preserve">: </w:t>
      </w:r>
      <w:proofErr w:type="spellStart"/>
      <w:r w:rsidR="002F5F8C" w:rsidRPr="002F5F8C">
        <w:rPr>
          <w:sz w:val="16"/>
          <w:szCs w:val="16"/>
          <w:u w:val="single"/>
          <w:lang w:val="en-US"/>
        </w:rPr>
        <w:t>obninsk</w:t>
      </w:r>
      <w:proofErr w:type="spellEnd"/>
      <w:r w:rsidRPr="002F5F8C">
        <w:rPr>
          <w:sz w:val="16"/>
          <w:szCs w:val="16"/>
          <w:u w:val="single"/>
        </w:rPr>
        <w:t>@</w:t>
      </w:r>
      <w:proofErr w:type="spellStart"/>
      <w:r w:rsidR="002F5F8C" w:rsidRPr="002F5F8C">
        <w:rPr>
          <w:sz w:val="16"/>
          <w:szCs w:val="16"/>
          <w:u w:val="single"/>
          <w:lang w:val="en-US"/>
        </w:rPr>
        <w:t>mirpharm</w:t>
      </w:r>
      <w:proofErr w:type="spellEnd"/>
      <w:r w:rsidRPr="002F5F8C">
        <w:rPr>
          <w:sz w:val="16"/>
          <w:szCs w:val="16"/>
          <w:u w:val="single"/>
        </w:rPr>
        <w:t>.</w:t>
      </w:r>
      <w:proofErr w:type="spellStart"/>
      <w:r w:rsidRPr="002F5F8C">
        <w:rPr>
          <w:sz w:val="16"/>
          <w:szCs w:val="16"/>
          <w:u w:val="single"/>
          <w:lang w:val="en-US"/>
        </w:rPr>
        <w:t>ru</w:t>
      </w:r>
      <w:proofErr w:type="spellEnd"/>
    </w:p>
    <w:sectPr w:rsidR="00932C29" w:rsidRPr="00DC595E" w:rsidSect="007F6955">
      <w:pgSz w:w="7938" w:h="31185"/>
      <w:pgMar w:top="284" w:right="284" w:bottom="244" w:left="284" w:header="284" w:footer="0" w:gutter="0"/>
      <w:cols w:num="2" w:space="1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3CE0" w14:textId="77777777" w:rsidR="00B053AE" w:rsidRDefault="00B053AE" w:rsidP="00932C29">
      <w:r>
        <w:separator/>
      </w:r>
    </w:p>
  </w:endnote>
  <w:endnote w:type="continuationSeparator" w:id="0">
    <w:p w14:paraId="2384873D" w14:textId="77777777" w:rsidR="00B053AE" w:rsidRDefault="00B053AE" w:rsidP="0093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1DD9F" w14:textId="77777777" w:rsidR="00B053AE" w:rsidRDefault="00B053AE" w:rsidP="00932C29">
      <w:r>
        <w:separator/>
      </w:r>
    </w:p>
  </w:footnote>
  <w:footnote w:type="continuationSeparator" w:id="0">
    <w:p w14:paraId="620CCC99" w14:textId="77777777" w:rsidR="00B053AE" w:rsidRDefault="00B053AE" w:rsidP="0093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3588"/>
    <w:multiLevelType w:val="hybridMultilevel"/>
    <w:tmpl w:val="C396D91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4AD1"/>
    <w:multiLevelType w:val="hybridMultilevel"/>
    <w:tmpl w:val="D028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353"/>
    <w:multiLevelType w:val="hybridMultilevel"/>
    <w:tmpl w:val="2232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36A"/>
    <w:multiLevelType w:val="hybridMultilevel"/>
    <w:tmpl w:val="2796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84890"/>
    <w:multiLevelType w:val="multilevel"/>
    <w:tmpl w:val="080AA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29"/>
    <w:rsid w:val="000234F1"/>
    <w:rsid w:val="000335B1"/>
    <w:rsid w:val="0005421E"/>
    <w:rsid w:val="00055CE8"/>
    <w:rsid w:val="000655A6"/>
    <w:rsid w:val="000717F8"/>
    <w:rsid w:val="000748B2"/>
    <w:rsid w:val="00087E4B"/>
    <w:rsid w:val="00094249"/>
    <w:rsid w:val="00097124"/>
    <w:rsid w:val="000A70E4"/>
    <w:rsid w:val="000A7F1D"/>
    <w:rsid w:val="000B366E"/>
    <w:rsid w:val="000B437C"/>
    <w:rsid w:val="000D126B"/>
    <w:rsid w:val="000D4C2D"/>
    <w:rsid w:val="000F3F22"/>
    <w:rsid w:val="000F60BC"/>
    <w:rsid w:val="00111254"/>
    <w:rsid w:val="00113F7C"/>
    <w:rsid w:val="00121319"/>
    <w:rsid w:val="00124995"/>
    <w:rsid w:val="0013049B"/>
    <w:rsid w:val="00134398"/>
    <w:rsid w:val="00140407"/>
    <w:rsid w:val="00140B24"/>
    <w:rsid w:val="00155603"/>
    <w:rsid w:val="001A565F"/>
    <w:rsid w:val="001A73DE"/>
    <w:rsid w:val="001D6CAC"/>
    <w:rsid w:val="001E359F"/>
    <w:rsid w:val="001E55BC"/>
    <w:rsid w:val="00206787"/>
    <w:rsid w:val="00212506"/>
    <w:rsid w:val="00215918"/>
    <w:rsid w:val="00246ED4"/>
    <w:rsid w:val="002543D8"/>
    <w:rsid w:val="00264921"/>
    <w:rsid w:val="0027419C"/>
    <w:rsid w:val="00274FF1"/>
    <w:rsid w:val="00284918"/>
    <w:rsid w:val="002A5695"/>
    <w:rsid w:val="002B7AF5"/>
    <w:rsid w:val="002D3A6D"/>
    <w:rsid w:val="002D6C82"/>
    <w:rsid w:val="002E61F4"/>
    <w:rsid w:val="002F35CB"/>
    <w:rsid w:val="002F5F8C"/>
    <w:rsid w:val="00300251"/>
    <w:rsid w:val="0032599B"/>
    <w:rsid w:val="003310A1"/>
    <w:rsid w:val="00343BDE"/>
    <w:rsid w:val="003639B6"/>
    <w:rsid w:val="00366E4E"/>
    <w:rsid w:val="003907AF"/>
    <w:rsid w:val="00397B79"/>
    <w:rsid w:val="003A0456"/>
    <w:rsid w:val="003B4F9A"/>
    <w:rsid w:val="003C387A"/>
    <w:rsid w:val="003D6043"/>
    <w:rsid w:val="003E4EE3"/>
    <w:rsid w:val="003E5E44"/>
    <w:rsid w:val="003E7155"/>
    <w:rsid w:val="003F6517"/>
    <w:rsid w:val="00407F62"/>
    <w:rsid w:val="0041126A"/>
    <w:rsid w:val="00412A11"/>
    <w:rsid w:val="004136EF"/>
    <w:rsid w:val="00413C5A"/>
    <w:rsid w:val="0043575E"/>
    <w:rsid w:val="004378E0"/>
    <w:rsid w:val="004506D3"/>
    <w:rsid w:val="00460F75"/>
    <w:rsid w:val="00466840"/>
    <w:rsid w:val="00474910"/>
    <w:rsid w:val="004863FA"/>
    <w:rsid w:val="004A165F"/>
    <w:rsid w:val="004C12FB"/>
    <w:rsid w:val="004D3BFF"/>
    <w:rsid w:val="0050017A"/>
    <w:rsid w:val="00524D9B"/>
    <w:rsid w:val="00525C65"/>
    <w:rsid w:val="0053797B"/>
    <w:rsid w:val="0054431C"/>
    <w:rsid w:val="0054559D"/>
    <w:rsid w:val="0054695D"/>
    <w:rsid w:val="005724BB"/>
    <w:rsid w:val="005802E5"/>
    <w:rsid w:val="00591B07"/>
    <w:rsid w:val="00595868"/>
    <w:rsid w:val="005B635E"/>
    <w:rsid w:val="005C3BFC"/>
    <w:rsid w:val="005D055F"/>
    <w:rsid w:val="005D4EBD"/>
    <w:rsid w:val="005F3540"/>
    <w:rsid w:val="005F3793"/>
    <w:rsid w:val="00606257"/>
    <w:rsid w:val="00610925"/>
    <w:rsid w:val="00612835"/>
    <w:rsid w:val="006162C9"/>
    <w:rsid w:val="006211F5"/>
    <w:rsid w:val="00643FA3"/>
    <w:rsid w:val="0065057D"/>
    <w:rsid w:val="0065264C"/>
    <w:rsid w:val="0066381F"/>
    <w:rsid w:val="0066429C"/>
    <w:rsid w:val="00671891"/>
    <w:rsid w:val="006728F9"/>
    <w:rsid w:val="00682191"/>
    <w:rsid w:val="00683DC8"/>
    <w:rsid w:val="00684212"/>
    <w:rsid w:val="006C3106"/>
    <w:rsid w:val="006E6915"/>
    <w:rsid w:val="00722920"/>
    <w:rsid w:val="00724E6B"/>
    <w:rsid w:val="00745E4D"/>
    <w:rsid w:val="00755CCE"/>
    <w:rsid w:val="00764760"/>
    <w:rsid w:val="00784AC7"/>
    <w:rsid w:val="00794F7A"/>
    <w:rsid w:val="007952A1"/>
    <w:rsid w:val="007B00FD"/>
    <w:rsid w:val="007C1306"/>
    <w:rsid w:val="007C56AC"/>
    <w:rsid w:val="007C7338"/>
    <w:rsid w:val="007D353C"/>
    <w:rsid w:val="007D704D"/>
    <w:rsid w:val="007F38E2"/>
    <w:rsid w:val="007F6955"/>
    <w:rsid w:val="007F699F"/>
    <w:rsid w:val="00815418"/>
    <w:rsid w:val="00815860"/>
    <w:rsid w:val="00823554"/>
    <w:rsid w:val="00865CEB"/>
    <w:rsid w:val="00865D58"/>
    <w:rsid w:val="008764BB"/>
    <w:rsid w:val="008A0330"/>
    <w:rsid w:val="008A27E7"/>
    <w:rsid w:val="008A5026"/>
    <w:rsid w:val="008B72BC"/>
    <w:rsid w:val="008D035D"/>
    <w:rsid w:val="008D2AC1"/>
    <w:rsid w:val="008E2E60"/>
    <w:rsid w:val="008E59B0"/>
    <w:rsid w:val="008F1B56"/>
    <w:rsid w:val="00906AC8"/>
    <w:rsid w:val="00924CE6"/>
    <w:rsid w:val="00932C29"/>
    <w:rsid w:val="00936115"/>
    <w:rsid w:val="00947993"/>
    <w:rsid w:val="00963AB0"/>
    <w:rsid w:val="009718FE"/>
    <w:rsid w:val="0097699F"/>
    <w:rsid w:val="00980E2B"/>
    <w:rsid w:val="00990EBC"/>
    <w:rsid w:val="009A285F"/>
    <w:rsid w:val="009B0BAC"/>
    <w:rsid w:val="00A1177E"/>
    <w:rsid w:val="00A415CB"/>
    <w:rsid w:val="00A43404"/>
    <w:rsid w:val="00A46EA9"/>
    <w:rsid w:val="00A54E29"/>
    <w:rsid w:val="00A63045"/>
    <w:rsid w:val="00A6681E"/>
    <w:rsid w:val="00A75AB3"/>
    <w:rsid w:val="00A9307E"/>
    <w:rsid w:val="00AB0817"/>
    <w:rsid w:val="00AB1192"/>
    <w:rsid w:val="00AB24CE"/>
    <w:rsid w:val="00AD39CA"/>
    <w:rsid w:val="00B053AE"/>
    <w:rsid w:val="00B127F8"/>
    <w:rsid w:val="00B14AB1"/>
    <w:rsid w:val="00B14D5D"/>
    <w:rsid w:val="00B24A04"/>
    <w:rsid w:val="00B24E7B"/>
    <w:rsid w:val="00B636C6"/>
    <w:rsid w:val="00B70F16"/>
    <w:rsid w:val="00B76E16"/>
    <w:rsid w:val="00B84163"/>
    <w:rsid w:val="00BA431A"/>
    <w:rsid w:val="00BA440C"/>
    <w:rsid w:val="00BB5D98"/>
    <w:rsid w:val="00BE52D3"/>
    <w:rsid w:val="00C10EC9"/>
    <w:rsid w:val="00C11005"/>
    <w:rsid w:val="00C110FC"/>
    <w:rsid w:val="00C112CE"/>
    <w:rsid w:val="00C16F3F"/>
    <w:rsid w:val="00C21ECE"/>
    <w:rsid w:val="00C539D4"/>
    <w:rsid w:val="00C8259C"/>
    <w:rsid w:val="00C9014F"/>
    <w:rsid w:val="00C91AE2"/>
    <w:rsid w:val="00CA290C"/>
    <w:rsid w:val="00CA2979"/>
    <w:rsid w:val="00CA5616"/>
    <w:rsid w:val="00CA7370"/>
    <w:rsid w:val="00CE100F"/>
    <w:rsid w:val="00CE1C66"/>
    <w:rsid w:val="00CE6FF2"/>
    <w:rsid w:val="00D14E47"/>
    <w:rsid w:val="00D25616"/>
    <w:rsid w:val="00D44B66"/>
    <w:rsid w:val="00D47C2C"/>
    <w:rsid w:val="00D5527B"/>
    <w:rsid w:val="00D5653C"/>
    <w:rsid w:val="00D63FF0"/>
    <w:rsid w:val="00D70454"/>
    <w:rsid w:val="00D75200"/>
    <w:rsid w:val="00D83A2C"/>
    <w:rsid w:val="00D873C2"/>
    <w:rsid w:val="00D93C1F"/>
    <w:rsid w:val="00DA085C"/>
    <w:rsid w:val="00DA1FF5"/>
    <w:rsid w:val="00DA7C33"/>
    <w:rsid w:val="00DC0755"/>
    <w:rsid w:val="00DC595E"/>
    <w:rsid w:val="00DE022D"/>
    <w:rsid w:val="00DE460B"/>
    <w:rsid w:val="00E0402E"/>
    <w:rsid w:val="00E0611C"/>
    <w:rsid w:val="00E10B44"/>
    <w:rsid w:val="00E15787"/>
    <w:rsid w:val="00E17873"/>
    <w:rsid w:val="00E2126C"/>
    <w:rsid w:val="00E22691"/>
    <w:rsid w:val="00E41FC8"/>
    <w:rsid w:val="00E470EA"/>
    <w:rsid w:val="00E66B7B"/>
    <w:rsid w:val="00E70786"/>
    <w:rsid w:val="00E82563"/>
    <w:rsid w:val="00E82963"/>
    <w:rsid w:val="00EA17BF"/>
    <w:rsid w:val="00ED07D0"/>
    <w:rsid w:val="00EE19E7"/>
    <w:rsid w:val="00EE1B50"/>
    <w:rsid w:val="00EF0741"/>
    <w:rsid w:val="00F0230B"/>
    <w:rsid w:val="00F27E11"/>
    <w:rsid w:val="00F54472"/>
    <w:rsid w:val="00F554D2"/>
    <w:rsid w:val="00F56CF5"/>
    <w:rsid w:val="00F67FD2"/>
    <w:rsid w:val="00F77AE1"/>
    <w:rsid w:val="00F82F7E"/>
    <w:rsid w:val="00F9305E"/>
    <w:rsid w:val="00F96332"/>
    <w:rsid w:val="00FB3345"/>
    <w:rsid w:val="00FB6270"/>
    <w:rsid w:val="00FB66F1"/>
    <w:rsid w:val="00FC7284"/>
    <w:rsid w:val="00FD1764"/>
    <w:rsid w:val="00FD1E35"/>
    <w:rsid w:val="00FE3033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7B33"/>
  <w15:docId w15:val="{70623883-502A-4526-9CD2-88367CF4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C29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13049B"/>
    <w:pPr>
      <w:keepNext/>
      <w:keepLines/>
      <w:spacing w:before="360" w:after="1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F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C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32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C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2C2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59"/>
    <w:rsid w:val="0093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ФС текст.Arial"/>
    <w:basedOn w:val="a"/>
    <w:rsid w:val="003639B6"/>
    <w:pPr>
      <w:widowControl w:val="0"/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10">
    <w:name w:val="Заголовок 1 Знак"/>
    <w:link w:val="1"/>
    <w:uiPriority w:val="9"/>
    <w:rsid w:val="0013049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A7F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E61F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E61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528E-0C0F-48BF-8A46-BB075B7C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Землянская Ольга</cp:lastModifiedBy>
  <cp:revision>16</cp:revision>
  <cp:lastPrinted>2018-12-03T11:30:00Z</cp:lastPrinted>
  <dcterms:created xsi:type="dcterms:W3CDTF">2018-11-15T07:01:00Z</dcterms:created>
  <dcterms:modified xsi:type="dcterms:W3CDTF">2018-12-05T05:59:00Z</dcterms:modified>
</cp:coreProperties>
</file>